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7CD9" w14:textId="77777777" w:rsidR="00543D78" w:rsidRPr="00C74E61" w:rsidRDefault="00543D78" w:rsidP="00543D78">
      <w:pPr>
        <w:spacing w:before="0"/>
        <w:ind w:firstLine="90"/>
        <w:jc w:val="center"/>
        <w:rPr>
          <w:rFonts w:ascii="Kalinga" w:hAnsi="Kalinga" w:cs="Kalinga"/>
          <w:b/>
          <w:color w:val="72CCD2"/>
          <w:sz w:val="44"/>
          <w:szCs w:val="32"/>
        </w:rPr>
      </w:pPr>
      <w:r w:rsidRPr="00C74E61">
        <w:rPr>
          <w:rFonts w:ascii="Kalinga" w:hAnsi="Kalinga" w:cs="Kalinga"/>
          <w:b/>
          <w:color w:val="72CCD2"/>
          <w:sz w:val="44"/>
          <w:szCs w:val="32"/>
        </w:rPr>
        <w:t>Executive Director Job Description</w:t>
      </w:r>
    </w:p>
    <w:p w14:paraId="06B157CA" w14:textId="6F8064B2" w:rsidR="00D23BF3" w:rsidRPr="00AD1688" w:rsidRDefault="00F27850" w:rsidP="00C3702A">
      <w:pPr>
        <w:pStyle w:val="Heading1"/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</w:pPr>
      <w:r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>&lt;</w:t>
      </w:r>
      <w:r w:rsidR="00BB2D85"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 xml:space="preserve">Insert </w:t>
      </w:r>
      <w:r w:rsidR="00BE5BD4"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>Organization</w:t>
      </w:r>
      <w:r w:rsidR="00897D28"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 xml:space="preserve"> N</w:t>
      </w:r>
      <w:r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>ame</w:t>
      </w:r>
      <w:r w:rsidR="00BB2D85"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 xml:space="preserve"> Here</w:t>
      </w:r>
      <w:r w:rsidRPr="00AD1688">
        <w:rPr>
          <w:rFonts w:ascii="Arial" w:hAnsi="Arial"/>
          <w:bCs/>
          <w:i/>
          <w:iCs/>
          <w:color w:val="002D62"/>
          <w:spacing w:val="0"/>
          <w:sz w:val="24"/>
          <w:shd w:val="clear" w:color="auto" w:fill="CEEBEA"/>
          <w:lang w:val="en-US"/>
        </w:rPr>
        <w:t>&gt;</w:t>
      </w:r>
    </w:p>
    <w:tbl>
      <w:tblPr>
        <w:tblW w:w="0" w:type="auto"/>
        <w:tblBorders>
          <w:top w:val="single" w:sz="4" w:space="0" w:color="B4975A"/>
          <w:left w:val="single" w:sz="4" w:space="0" w:color="B4975A"/>
          <w:bottom w:val="single" w:sz="4" w:space="0" w:color="B4975A"/>
          <w:right w:val="single" w:sz="4" w:space="0" w:color="B4975A"/>
          <w:insideH w:val="single" w:sz="4" w:space="0" w:color="B4975A"/>
          <w:insideV w:val="single" w:sz="4" w:space="0" w:color="B4975A"/>
        </w:tblBorders>
        <w:tblLook w:val="00A0" w:firstRow="1" w:lastRow="0" w:firstColumn="1" w:lastColumn="0" w:noHBand="0" w:noVBand="0"/>
      </w:tblPr>
      <w:tblGrid>
        <w:gridCol w:w="9350"/>
      </w:tblGrid>
      <w:tr w:rsidR="002C7702" w:rsidRPr="00543D78" w14:paraId="2895DB9C" w14:textId="77777777" w:rsidTr="2781E0A5">
        <w:trPr>
          <w:trHeight w:val="908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73FAC522" w14:textId="77777777" w:rsidR="00C11641" w:rsidRPr="00543D78" w:rsidRDefault="00721687" w:rsidP="00721687">
            <w:pPr>
              <w:pStyle w:val="Heading2"/>
              <w:rPr>
                <w:rFonts w:ascii="Arial" w:hAnsi="Arial"/>
                <w:color w:val="002D62"/>
              </w:rPr>
            </w:pPr>
            <w:r w:rsidRPr="00543D78">
              <w:rPr>
                <w:rFonts w:ascii="Arial" w:hAnsi="Arial"/>
                <w:color w:val="002D62"/>
              </w:rPr>
              <w:t>Job</w:t>
            </w:r>
            <w:r w:rsidR="00C11641" w:rsidRPr="00543D78">
              <w:rPr>
                <w:rFonts w:ascii="Arial" w:hAnsi="Arial"/>
                <w:color w:val="002D62"/>
              </w:rPr>
              <w:t xml:space="preserve"> </w:t>
            </w:r>
            <w:r w:rsidRPr="00543D78">
              <w:rPr>
                <w:rFonts w:ascii="Arial" w:hAnsi="Arial"/>
                <w:color w:val="002D62"/>
              </w:rPr>
              <w:t>Title</w:t>
            </w:r>
          </w:p>
          <w:p w14:paraId="736C5C5C" w14:textId="77777777" w:rsidR="00C11641" w:rsidRPr="00543D78" w:rsidRDefault="00C11641" w:rsidP="00721687">
            <w:pPr>
              <w:jc w:val="center"/>
              <w:rPr>
                <w:b/>
                <w:color w:val="002D62"/>
              </w:rPr>
            </w:pPr>
            <w:r w:rsidRPr="00543D78">
              <w:rPr>
                <w:b/>
                <w:color w:val="002D62"/>
                <w:sz w:val="24"/>
              </w:rPr>
              <w:t>Executive Director</w:t>
            </w:r>
          </w:p>
        </w:tc>
      </w:tr>
      <w:tr w:rsidR="002C7702" w:rsidRPr="00543D78" w14:paraId="59232F9C" w14:textId="77777777" w:rsidTr="2781E0A5">
        <w:trPr>
          <w:trHeight w:val="530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3EA13489" w14:textId="601348FD" w:rsidR="009D7098" w:rsidRDefault="009D7098" w:rsidP="00215192">
            <w:pPr>
              <w:rPr>
                <w:b/>
                <w:color w:val="002D62"/>
              </w:rPr>
            </w:pPr>
            <w:r>
              <w:rPr>
                <w:b/>
                <w:color w:val="002D62"/>
              </w:rPr>
              <w:t>REPORTING RELATIONSHIP</w:t>
            </w:r>
          </w:p>
          <w:p w14:paraId="3AE7C93E" w14:textId="36B77E1C" w:rsidR="0019156B" w:rsidRPr="00543D78" w:rsidRDefault="009D7098" w:rsidP="00215192">
            <w:pPr>
              <w:rPr>
                <w:color w:val="002D62"/>
              </w:rPr>
            </w:pPr>
            <w:r w:rsidRPr="2781E0A5">
              <w:rPr>
                <w:b/>
                <w:bCs/>
                <w:color w:val="002D62"/>
              </w:rPr>
              <w:t xml:space="preserve">The </w:t>
            </w:r>
            <w:r w:rsidR="00BB2D85">
              <w:rPr>
                <w:b/>
                <w:bCs/>
                <w:color w:val="002D62"/>
              </w:rPr>
              <w:t>e</w:t>
            </w:r>
            <w:r w:rsidRPr="2781E0A5">
              <w:rPr>
                <w:b/>
                <w:bCs/>
                <w:color w:val="002D62"/>
              </w:rPr>
              <w:t xml:space="preserve">xecutive </w:t>
            </w:r>
            <w:r w:rsidR="00BB2D85">
              <w:rPr>
                <w:b/>
                <w:bCs/>
                <w:color w:val="002D62"/>
              </w:rPr>
              <w:t>d</w:t>
            </w:r>
            <w:r w:rsidRPr="2781E0A5">
              <w:rPr>
                <w:b/>
                <w:bCs/>
                <w:color w:val="002D62"/>
              </w:rPr>
              <w:t>irector reports to the</w:t>
            </w:r>
            <w:r w:rsidR="0019156B" w:rsidRPr="2781E0A5">
              <w:rPr>
                <w:color w:val="002D62"/>
              </w:rPr>
              <w:t xml:space="preserve"> c</w:t>
            </w:r>
            <w:r w:rsidR="00146FEB" w:rsidRPr="2781E0A5">
              <w:rPr>
                <w:color w:val="002D62"/>
              </w:rPr>
              <w:t>hairperson of the b</w:t>
            </w:r>
            <w:r w:rsidR="0019156B" w:rsidRPr="2781E0A5">
              <w:rPr>
                <w:color w:val="002D62"/>
              </w:rPr>
              <w:t>oard of directors</w:t>
            </w:r>
            <w:r w:rsidRPr="2781E0A5">
              <w:rPr>
                <w:color w:val="002D62"/>
              </w:rPr>
              <w:t>.</w:t>
            </w:r>
          </w:p>
        </w:tc>
      </w:tr>
      <w:tr w:rsidR="002C7702" w:rsidRPr="00543D78" w14:paraId="22309462" w14:textId="77777777" w:rsidTr="2781E0A5">
        <w:trPr>
          <w:trHeight w:val="530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49A3E18D" w14:textId="59D1D475" w:rsidR="0019156B" w:rsidRPr="00543D78" w:rsidRDefault="00B44CA3" w:rsidP="00F27850">
            <w:pPr>
              <w:spacing w:after="120"/>
              <w:rPr>
                <w:color w:val="002D62"/>
              </w:rPr>
            </w:pPr>
            <w:r w:rsidRPr="2781E0A5">
              <w:rPr>
                <w:b/>
                <w:bCs/>
                <w:color w:val="002D62"/>
              </w:rPr>
              <w:t>TIT</w:t>
            </w:r>
            <w:r w:rsidR="0019156B" w:rsidRPr="2781E0A5">
              <w:rPr>
                <w:b/>
                <w:bCs/>
                <w:color w:val="002D62"/>
              </w:rPr>
              <w:t>LES OF IMMEDIATE SUBORDI</w:t>
            </w:r>
            <w:r w:rsidRPr="2781E0A5">
              <w:rPr>
                <w:b/>
                <w:bCs/>
                <w:color w:val="002D62"/>
              </w:rPr>
              <w:t>N</w:t>
            </w:r>
            <w:r w:rsidR="0019156B" w:rsidRPr="2781E0A5">
              <w:rPr>
                <w:b/>
                <w:bCs/>
                <w:color w:val="002D62"/>
              </w:rPr>
              <w:t>ATES:</w:t>
            </w:r>
            <w:r w:rsidR="004C1C44" w:rsidRPr="00543D78">
              <w:rPr>
                <w:color w:val="002D62"/>
              </w:rPr>
              <w:t xml:space="preserve"> </w:t>
            </w:r>
            <w:r w:rsidR="00F27850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&lt;a</w:t>
            </w:r>
            <w:r w:rsidR="00194438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ssistant executive director, director of programs, p</w:t>
            </w:r>
            <w:r w:rsidR="006D0CCC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rogram coordinators, r</w:t>
            </w:r>
            <w:r w:rsidR="004C1C44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 xml:space="preserve">esidential managers, human resources manager, </w:t>
            </w:r>
            <w:r w:rsidR="0019156B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SILP manager, finance administrator, maintenance person</w:t>
            </w:r>
            <w:r w:rsidR="004C1C44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, etc</w:t>
            </w:r>
            <w:r w:rsidR="005F3945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.</w:t>
            </w:r>
            <w:r w:rsidR="00F27850" w:rsidRPr="2781E0A5">
              <w:rPr>
                <w:b/>
                <w:bCs/>
                <w:i/>
                <w:iCs/>
                <w:color w:val="002D62"/>
                <w:shd w:val="clear" w:color="auto" w:fill="CEEBEA"/>
              </w:rPr>
              <w:t>&gt;</w:t>
            </w:r>
            <w:r w:rsidR="00F27850">
              <w:rPr>
                <w:color w:val="002D62"/>
              </w:rPr>
              <w:t>.</w:t>
            </w:r>
          </w:p>
        </w:tc>
      </w:tr>
      <w:tr w:rsidR="002C7702" w:rsidRPr="00543D78" w14:paraId="4AFBB759" w14:textId="77777777" w:rsidTr="2781E0A5">
        <w:trPr>
          <w:trHeight w:val="1340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0CC4FDAB" w14:textId="76097D32" w:rsidR="0019156B" w:rsidRPr="00543D78" w:rsidRDefault="0019156B" w:rsidP="00975A73">
            <w:pPr>
              <w:spacing w:after="120"/>
              <w:rPr>
                <w:color w:val="002D62"/>
              </w:rPr>
            </w:pPr>
            <w:r w:rsidRPr="2781E0A5">
              <w:rPr>
                <w:b/>
                <w:bCs/>
                <w:color w:val="002D62"/>
              </w:rPr>
              <w:t>SUMMARY OF POSITION:</w:t>
            </w:r>
            <w:r w:rsidRPr="00543D78">
              <w:rPr>
                <w:color w:val="002D62"/>
              </w:rPr>
              <w:t xml:space="preserve"> </w:t>
            </w:r>
            <w:r w:rsidR="006C3C1F">
              <w:rPr>
                <w:color w:val="002D62"/>
              </w:rPr>
              <w:t>R</w:t>
            </w:r>
            <w:r w:rsidRPr="00543D78">
              <w:rPr>
                <w:color w:val="002D62"/>
              </w:rPr>
              <w:t>eports to the board of directors. Holds overall responsibility</w:t>
            </w:r>
            <w:r w:rsidR="000A6320" w:rsidRPr="00543D78">
              <w:rPr>
                <w:color w:val="002D62"/>
              </w:rPr>
              <w:t xml:space="preserve"> for </w:t>
            </w:r>
            <w:r w:rsidRPr="00543D78">
              <w:rPr>
                <w:color w:val="002D62"/>
              </w:rPr>
              <w:t xml:space="preserve">all aspects of the organization’s operations. Is accountable for internal (staff, </w:t>
            </w:r>
            <w:r w:rsidR="00975A73">
              <w:rPr>
                <w:color w:val="002D62"/>
              </w:rPr>
              <w:t>clients – if organization serves clients</w:t>
            </w:r>
            <w:r w:rsidRPr="00543D78">
              <w:rPr>
                <w:color w:val="002D62"/>
              </w:rPr>
              <w:t>)</w:t>
            </w:r>
            <w:r w:rsidR="001A1792">
              <w:rPr>
                <w:color w:val="002D62"/>
              </w:rPr>
              <w:t>,</w:t>
            </w:r>
            <w:r w:rsidRPr="00543D78">
              <w:rPr>
                <w:color w:val="002D62"/>
              </w:rPr>
              <w:t xml:space="preserve"> and external (suppliers, community, funders, etc.) relationships. Is responsible for the successful leadership, management, and implementation of the strategic goals and objectives of the organization according to board direction.</w:t>
            </w:r>
            <w:r w:rsidR="00CB2BFE">
              <w:rPr>
                <w:color w:val="002D62"/>
              </w:rPr>
              <w:t xml:space="preserve"> </w:t>
            </w:r>
            <w:r w:rsidR="004C1C44" w:rsidRPr="00543D78">
              <w:rPr>
                <w:color w:val="002D62"/>
              </w:rPr>
              <w:t xml:space="preserve">Holds primary responsibility for staff and operations of </w:t>
            </w:r>
            <w:r w:rsidR="00886D24" w:rsidRPr="00543D78">
              <w:rPr>
                <w:color w:val="002D62"/>
              </w:rPr>
              <w:t>all</w:t>
            </w:r>
            <w:r w:rsidR="004C1C44" w:rsidRPr="00543D78">
              <w:rPr>
                <w:color w:val="002D62"/>
              </w:rPr>
              <w:t xml:space="preserve"> programs, as well as ensuring proper administration of the policies, legislation</w:t>
            </w:r>
            <w:r w:rsidR="00C20EF0" w:rsidRPr="00543D78">
              <w:rPr>
                <w:color w:val="002D62"/>
              </w:rPr>
              <w:t>,</w:t>
            </w:r>
            <w:r w:rsidR="004C1C44" w:rsidRPr="00543D78">
              <w:rPr>
                <w:color w:val="002D62"/>
              </w:rPr>
              <w:t xml:space="preserve"> and the collective agreement </w:t>
            </w:r>
            <w:r w:rsidR="00AF5D15">
              <w:rPr>
                <w:color w:val="002D62"/>
              </w:rPr>
              <w:t>(</w:t>
            </w:r>
            <w:r w:rsidR="004C1C44" w:rsidRPr="00AF5D15">
              <w:rPr>
                <w:color w:val="002D62"/>
              </w:rPr>
              <w:t>if there is a union</w:t>
            </w:r>
            <w:r w:rsidR="00AF5D15">
              <w:rPr>
                <w:color w:val="002D62"/>
              </w:rPr>
              <w:t>)</w:t>
            </w:r>
            <w:r w:rsidR="00875D43" w:rsidRPr="00AF5D15">
              <w:rPr>
                <w:color w:val="002D62"/>
              </w:rPr>
              <w:t>.</w:t>
            </w:r>
          </w:p>
        </w:tc>
      </w:tr>
      <w:tr w:rsidR="002C7702" w:rsidRPr="00543D78" w14:paraId="3D3CBB2C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7728933E" w14:textId="77777777" w:rsidR="0019156B" w:rsidRPr="00543D78" w:rsidRDefault="00721687" w:rsidP="00721687">
            <w:pPr>
              <w:pStyle w:val="Heading2"/>
              <w:rPr>
                <w:rFonts w:ascii="Arial" w:hAnsi="Arial"/>
                <w:color w:val="002D62"/>
              </w:rPr>
            </w:pPr>
            <w:r w:rsidRPr="00543D78">
              <w:rPr>
                <w:rFonts w:ascii="Arial" w:hAnsi="Arial"/>
                <w:color w:val="002D62"/>
              </w:rPr>
              <w:t>Duties</w:t>
            </w:r>
            <w:r w:rsidR="0019156B" w:rsidRPr="00543D78">
              <w:rPr>
                <w:rFonts w:ascii="Arial" w:hAnsi="Arial"/>
                <w:color w:val="002D62"/>
              </w:rPr>
              <w:t xml:space="preserve"> &amp; R</w:t>
            </w:r>
            <w:r w:rsidRPr="00543D78">
              <w:rPr>
                <w:rFonts w:ascii="Arial" w:hAnsi="Arial"/>
                <w:color w:val="002D62"/>
              </w:rPr>
              <w:t>esponsibilities</w:t>
            </w:r>
          </w:p>
        </w:tc>
      </w:tr>
      <w:tr w:rsidR="002C7702" w:rsidRPr="00543D78" w14:paraId="4F93BF9E" w14:textId="77777777" w:rsidTr="2781E0A5">
        <w:trPr>
          <w:trHeight w:val="70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0549BCCF" w14:textId="1C285463" w:rsidR="0019156B" w:rsidRPr="00543D78" w:rsidRDefault="0019156B" w:rsidP="00721687">
            <w:pPr>
              <w:rPr>
                <w:color w:val="002D62"/>
              </w:rPr>
            </w:pPr>
            <w:r w:rsidRPr="2781E0A5">
              <w:rPr>
                <w:color w:val="002D62"/>
              </w:rPr>
              <w:t xml:space="preserve">Executive </w:t>
            </w:r>
            <w:r w:rsidR="00A10CA8">
              <w:rPr>
                <w:color w:val="002D62"/>
              </w:rPr>
              <w:t>d</w:t>
            </w:r>
            <w:r w:rsidRPr="2781E0A5">
              <w:rPr>
                <w:color w:val="002D62"/>
              </w:rPr>
              <w:t>irector duties include, but are not limited to:</w:t>
            </w:r>
          </w:p>
          <w:p w14:paraId="3FAB84A9" w14:textId="77777777" w:rsidR="0019156B" w:rsidRPr="00543D78" w:rsidRDefault="0019156B" w:rsidP="0019156B">
            <w:pPr>
              <w:pStyle w:val="Default"/>
              <w:spacing w:before="120"/>
              <w:rPr>
                <w:b/>
                <w:color w:val="002D62"/>
                <w:sz w:val="22"/>
                <w:szCs w:val="22"/>
              </w:rPr>
            </w:pPr>
            <w:r w:rsidRPr="00543D78">
              <w:rPr>
                <w:b/>
                <w:color w:val="002D62"/>
                <w:sz w:val="22"/>
                <w:szCs w:val="22"/>
              </w:rPr>
              <w:t xml:space="preserve">BOARD: </w:t>
            </w:r>
          </w:p>
          <w:p w14:paraId="34EC93EC" w14:textId="206576B9" w:rsidR="0019156B" w:rsidRPr="00543D78" w:rsidRDefault="00975A73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 xml:space="preserve">Supports </w:t>
            </w:r>
            <w:r w:rsidR="0019156B" w:rsidRPr="00543D78">
              <w:rPr>
                <w:color w:val="002D62"/>
                <w:sz w:val="22"/>
                <w:szCs w:val="22"/>
              </w:rPr>
              <w:t xml:space="preserve">the </w:t>
            </w:r>
            <w:r w:rsidR="00A10CA8">
              <w:rPr>
                <w:color w:val="002D62"/>
                <w:sz w:val="22"/>
                <w:szCs w:val="22"/>
              </w:rPr>
              <w:t>b</w:t>
            </w:r>
            <w:r w:rsidR="0019156B" w:rsidRPr="00543D78">
              <w:rPr>
                <w:color w:val="002D62"/>
                <w:sz w:val="22"/>
                <w:szCs w:val="22"/>
              </w:rPr>
              <w:t xml:space="preserve">oard to fulfill its governance </w:t>
            </w:r>
            <w:r>
              <w:rPr>
                <w:color w:val="002D62"/>
                <w:sz w:val="22"/>
                <w:szCs w:val="22"/>
              </w:rPr>
              <w:t>role</w:t>
            </w:r>
            <w:r w:rsidR="00875D43" w:rsidRPr="00543D78">
              <w:rPr>
                <w:color w:val="002D62"/>
                <w:sz w:val="22"/>
                <w:szCs w:val="22"/>
              </w:rPr>
              <w:t>.</w:t>
            </w:r>
          </w:p>
          <w:p w14:paraId="4D139CA9" w14:textId="6F885459" w:rsidR="0019156B" w:rsidRPr="00543D78" w:rsidRDefault="00A842E4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Develops and/or revises policies for the board’s approval.</w:t>
            </w:r>
            <w:r w:rsidR="00CB2BFE" w:rsidRPr="2781E0A5">
              <w:rPr>
                <w:color w:val="002D62"/>
                <w:sz w:val="22"/>
                <w:szCs w:val="22"/>
              </w:rPr>
              <w:t xml:space="preserve"> </w:t>
            </w:r>
          </w:p>
          <w:p w14:paraId="58A873EE" w14:textId="5C18BC90" w:rsidR="0019156B" w:rsidRPr="00543D78" w:rsidRDefault="0019156B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  <w:u w:val="single"/>
              </w:rPr>
            </w:pPr>
            <w:r w:rsidRPr="2781E0A5">
              <w:rPr>
                <w:color w:val="002D62"/>
                <w:sz w:val="22"/>
                <w:szCs w:val="22"/>
              </w:rPr>
              <w:t>Attends board meetings</w:t>
            </w:r>
            <w:r w:rsidR="00A842E4" w:rsidRPr="2781E0A5">
              <w:rPr>
                <w:color w:val="002D62"/>
                <w:sz w:val="22"/>
                <w:szCs w:val="22"/>
              </w:rPr>
              <w:t>.</w:t>
            </w:r>
          </w:p>
          <w:p w14:paraId="675B95B7" w14:textId="06F05474" w:rsidR="0019156B" w:rsidRDefault="0019156B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 w:rsidRPr="00543D78">
              <w:rPr>
                <w:color w:val="002D62"/>
                <w:sz w:val="22"/>
                <w:szCs w:val="22"/>
              </w:rPr>
              <w:t>Participates on designated committees</w:t>
            </w:r>
            <w:r w:rsidR="00875D43" w:rsidRPr="00543D78">
              <w:rPr>
                <w:color w:val="002D62"/>
                <w:sz w:val="22"/>
                <w:szCs w:val="22"/>
              </w:rPr>
              <w:t>.</w:t>
            </w:r>
          </w:p>
          <w:p w14:paraId="4CE4A1A2" w14:textId="3C06BF3F" w:rsidR="00A842E4" w:rsidRPr="00543D78" w:rsidRDefault="00A842E4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Ensures the board has the information it requires to make decisions.</w:t>
            </w:r>
            <w:r w:rsidR="00CB2BFE" w:rsidRPr="2781E0A5">
              <w:rPr>
                <w:color w:val="002D62"/>
                <w:sz w:val="22"/>
                <w:szCs w:val="22"/>
              </w:rPr>
              <w:t xml:space="preserve"> </w:t>
            </w:r>
            <w:r w:rsidRPr="2781E0A5">
              <w:rPr>
                <w:color w:val="002D62"/>
                <w:sz w:val="22"/>
                <w:szCs w:val="22"/>
              </w:rPr>
              <w:t>Submits reports as required.</w:t>
            </w:r>
          </w:p>
          <w:p w14:paraId="4028A52B" w14:textId="69E3B30B" w:rsidR="0019156B" w:rsidRPr="00543D78" w:rsidRDefault="00A842E4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Acts as the liaison between the board and staff.</w:t>
            </w:r>
          </w:p>
          <w:p w14:paraId="100CE9CD" w14:textId="5F58A10F" w:rsidR="0019156B" w:rsidRPr="00543D78" w:rsidRDefault="00A842E4" w:rsidP="0019156B">
            <w:pPr>
              <w:pStyle w:val="Default"/>
              <w:numPr>
                <w:ilvl w:val="0"/>
                <w:numId w:val="5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Supports the board to pursue professional development opportunities.</w:t>
            </w:r>
          </w:p>
          <w:p w14:paraId="4D7D9933" w14:textId="529201E6" w:rsidR="0019156B" w:rsidRPr="00543D78" w:rsidRDefault="0019156B" w:rsidP="0019156B">
            <w:pPr>
              <w:pStyle w:val="Default"/>
              <w:spacing w:before="120"/>
              <w:rPr>
                <w:b/>
                <w:color w:val="002D62"/>
                <w:sz w:val="22"/>
                <w:szCs w:val="22"/>
              </w:rPr>
            </w:pPr>
            <w:r w:rsidRPr="00543D78">
              <w:rPr>
                <w:b/>
                <w:color w:val="002D62"/>
                <w:sz w:val="22"/>
                <w:szCs w:val="22"/>
              </w:rPr>
              <w:t>STRAT</w:t>
            </w:r>
            <w:r w:rsidR="0033276B">
              <w:rPr>
                <w:b/>
                <w:color w:val="002D62"/>
                <w:sz w:val="22"/>
                <w:szCs w:val="22"/>
              </w:rPr>
              <w:t>EGY</w:t>
            </w:r>
            <w:r w:rsidRPr="00543D78">
              <w:rPr>
                <w:b/>
                <w:color w:val="002D62"/>
                <w:sz w:val="22"/>
                <w:szCs w:val="22"/>
              </w:rPr>
              <w:t>:</w:t>
            </w:r>
          </w:p>
          <w:p w14:paraId="57805247" w14:textId="6627A426" w:rsidR="00A842E4" w:rsidRPr="00543D78" w:rsidRDefault="00A842E4" w:rsidP="00A842E4">
            <w:pPr>
              <w:pStyle w:val="Default"/>
              <w:numPr>
                <w:ilvl w:val="0"/>
                <w:numId w:val="6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 xml:space="preserve">Takes an active role in the development of the vision, mission, and strategic plan in partnership with the board. </w:t>
            </w:r>
          </w:p>
          <w:p w14:paraId="47D09076" w14:textId="6999C2CC" w:rsidR="0019156B" w:rsidRPr="00543D78" w:rsidRDefault="0019156B" w:rsidP="0019156B">
            <w:pPr>
              <w:pStyle w:val="Default"/>
              <w:numPr>
                <w:ilvl w:val="0"/>
                <w:numId w:val="6"/>
              </w:numPr>
              <w:rPr>
                <w:color w:val="002D62"/>
                <w:sz w:val="22"/>
                <w:szCs w:val="22"/>
              </w:rPr>
            </w:pPr>
            <w:r w:rsidRPr="00543D78">
              <w:rPr>
                <w:color w:val="002D62"/>
                <w:sz w:val="22"/>
                <w:szCs w:val="22"/>
              </w:rPr>
              <w:t>Develops operational plan</w:t>
            </w:r>
            <w:r w:rsidR="00A842E4">
              <w:rPr>
                <w:color w:val="002D62"/>
                <w:sz w:val="22"/>
                <w:szCs w:val="22"/>
              </w:rPr>
              <w:t>s</w:t>
            </w:r>
            <w:r w:rsidRPr="00543D78">
              <w:rPr>
                <w:color w:val="002D62"/>
                <w:sz w:val="22"/>
                <w:szCs w:val="22"/>
              </w:rPr>
              <w:t xml:space="preserve"> which incorporates goals and objectives that work towards the strategic direction of the organization</w:t>
            </w:r>
            <w:r w:rsidR="00875D43" w:rsidRPr="00543D78">
              <w:rPr>
                <w:color w:val="002D62"/>
                <w:sz w:val="22"/>
                <w:szCs w:val="22"/>
              </w:rPr>
              <w:t>.</w:t>
            </w:r>
          </w:p>
          <w:p w14:paraId="061D01D1" w14:textId="77777777" w:rsidR="006E5B67" w:rsidRDefault="0019156B" w:rsidP="0019156B">
            <w:pPr>
              <w:pStyle w:val="Default"/>
              <w:spacing w:before="120"/>
              <w:rPr>
                <w:b/>
                <w:color w:val="002D62"/>
                <w:sz w:val="22"/>
                <w:szCs w:val="22"/>
              </w:rPr>
            </w:pPr>
            <w:r w:rsidRPr="00543D78">
              <w:rPr>
                <w:b/>
                <w:color w:val="002D62"/>
                <w:sz w:val="22"/>
                <w:szCs w:val="22"/>
              </w:rPr>
              <w:t>OPERATIONS:</w:t>
            </w:r>
          </w:p>
          <w:p w14:paraId="7B7522EA" w14:textId="36514C5D" w:rsidR="003F0C3C" w:rsidRDefault="003F0C3C" w:rsidP="0090245B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Demonstrates leadership toward and ensures all areas of operations align with the organization’s philosophy, vision, mission, and strategic plan.</w:t>
            </w:r>
          </w:p>
          <w:p w14:paraId="18A1DDDD" w14:textId="4C0322FD" w:rsidR="0090245B" w:rsidRPr="00543D78" w:rsidRDefault="0090245B" w:rsidP="0090245B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Implements all policies adopted by the board.</w:t>
            </w:r>
            <w:r w:rsidR="00CB2BFE" w:rsidRPr="2781E0A5">
              <w:rPr>
                <w:color w:val="002D62"/>
                <w:sz w:val="22"/>
                <w:szCs w:val="22"/>
              </w:rPr>
              <w:t xml:space="preserve"> </w:t>
            </w:r>
            <w:r w:rsidR="00A842E4" w:rsidRPr="2781E0A5">
              <w:rPr>
                <w:color w:val="002D62"/>
                <w:sz w:val="22"/>
                <w:szCs w:val="22"/>
              </w:rPr>
              <w:t>Establishes procedures to support operations.</w:t>
            </w:r>
          </w:p>
          <w:p w14:paraId="7DA7F6F5" w14:textId="2C266B18" w:rsidR="0090245B" w:rsidRDefault="0090245B" w:rsidP="0090245B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 w:rsidRPr="00543D78">
              <w:rPr>
                <w:color w:val="002D62"/>
                <w:sz w:val="22"/>
                <w:szCs w:val="22"/>
              </w:rPr>
              <w:t xml:space="preserve">Supports and manages the </w:t>
            </w:r>
            <w:r w:rsidR="009D7098">
              <w:rPr>
                <w:color w:val="002D62"/>
                <w:sz w:val="22"/>
                <w:szCs w:val="22"/>
              </w:rPr>
              <w:t xml:space="preserve">day-to-day tasks, </w:t>
            </w:r>
            <w:r w:rsidRPr="00543D78">
              <w:rPr>
                <w:color w:val="002D62"/>
                <w:sz w:val="22"/>
                <w:szCs w:val="22"/>
              </w:rPr>
              <w:t>operations</w:t>
            </w:r>
            <w:r w:rsidR="009A5EE4">
              <w:rPr>
                <w:color w:val="002D62"/>
                <w:sz w:val="22"/>
                <w:szCs w:val="22"/>
              </w:rPr>
              <w:t>,</w:t>
            </w:r>
            <w:r w:rsidRPr="00543D78">
              <w:rPr>
                <w:color w:val="002D62"/>
                <w:sz w:val="22"/>
                <w:szCs w:val="22"/>
              </w:rPr>
              <w:t xml:space="preserve"> and administration of the organization.</w:t>
            </w:r>
          </w:p>
          <w:p w14:paraId="58E75441" w14:textId="5CAEB829" w:rsidR="00034B6F" w:rsidRPr="00543D78" w:rsidRDefault="00034B6F" w:rsidP="0090245B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lastRenderedPageBreak/>
              <w:t>Ensures that employee, client, volunteer, and donor files are securely stored and that privacy/confidentiality is maintained as per policy.</w:t>
            </w:r>
          </w:p>
          <w:p w14:paraId="1AF20E44" w14:textId="3965C4E4" w:rsidR="0090245B" w:rsidRPr="00543D78" w:rsidRDefault="003F0C3C" w:rsidP="0090245B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 xml:space="preserve">Ensures protocols and </w:t>
            </w:r>
            <w:r w:rsidR="00034B6F">
              <w:rPr>
                <w:color w:val="002D62"/>
                <w:sz w:val="22"/>
                <w:szCs w:val="22"/>
              </w:rPr>
              <w:t>mechanisms</w:t>
            </w:r>
            <w:r>
              <w:rPr>
                <w:color w:val="002D62"/>
                <w:sz w:val="22"/>
                <w:szCs w:val="22"/>
              </w:rPr>
              <w:t xml:space="preserve"> are in place to support effective organizational communications.</w:t>
            </w:r>
          </w:p>
          <w:p w14:paraId="4F7DE920" w14:textId="77777777" w:rsidR="0090245B" w:rsidRPr="007F3B2A" w:rsidRDefault="003F0C3C" w:rsidP="00410D50">
            <w:pPr>
              <w:pStyle w:val="Default"/>
              <w:numPr>
                <w:ilvl w:val="0"/>
                <w:numId w:val="7"/>
              </w:numPr>
              <w:rPr>
                <w:color w:val="002D62"/>
                <w:sz w:val="22"/>
                <w:szCs w:val="22"/>
              </w:rPr>
            </w:pPr>
            <w:r w:rsidRPr="007F3B2A">
              <w:rPr>
                <w:color w:val="002D62"/>
                <w:sz w:val="22"/>
                <w:szCs w:val="22"/>
              </w:rPr>
              <w:t xml:space="preserve">Identifies </w:t>
            </w:r>
            <w:r w:rsidR="00340DDC" w:rsidRPr="007F3B2A">
              <w:rPr>
                <w:color w:val="002D62"/>
                <w:sz w:val="22"/>
                <w:szCs w:val="22"/>
              </w:rPr>
              <w:t>and assesses organizational risk and implements strategies to address them.</w:t>
            </w:r>
          </w:p>
          <w:p w14:paraId="391D34C7" w14:textId="16C595B1" w:rsidR="00CB2BFE" w:rsidRPr="00CB2BFE" w:rsidRDefault="00340DDC" w:rsidP="00CB2BFE">
            <w:pPr>
              <w:pStyle w:val="Default"/>
              <w:numPr>
                <w:ilvl w:val="0"/>
                <w:numId w:val="7"/>
              </w:numPr>
              <w:rPr>
                <w:color w:val="002D62"/>
              </w:rPr>
            </w:pPr>
            <w:r w:rsidRPr="007F3B2A">
              <w:rPr>
                <w:color w:val="002D62"/>
                <w:sz w:val="22"/>
                <w:szCs w:val="22"/>
              </w:rPr>
              <w:t>Responsible for the organization’s business continuity and emergency preparedness.</w:t>
            </w:r>
          </w:p>
          <w:p w14:paraId="307E9860" w14:textId="77777777" w:rsidR="00CB2BFE" w:rsidRDefault="00CB2BFE" w:rsidP="00CB2BFE">
            <w:pPr>
              <w:rPr>
                <w:b/>
                <w:color w:val="002D62"/>
              </w:rPr>
            </w:pPr>
            <w:r w:rsidRPr="00543D78">
              <w:rPr>
                <w:b/>
                <w:color w:val="002D62"/>
              </w:rPr>
              <w:t>FINANCE:</w:t>
            </w:r>
          </w:p>
          <w:p w14:paraId="03A86BCD" w14:textId="2E3A0223" w:rsidR="00CB2BFE" w:rsidRPr="00543D78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Oversees the development of the annual budget for board approval and prudently manages organization's resources within those budget guidelines according to current laws and regulations.</w:t>
            </w:r>
          </w:p>
          <w:p w14:paraId="6F3C518A" w14:textId="77777777" w:rsidR="00CB2BFE" w:rsidRPr="00543D78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 w:rsidRPr="00543D78">
              <w:rPr>
                <w:color w:val="002D62"/>
                <w:sz w:val="22"/>
                <w:szCs w:val="22"/>
              </w:rPr>
              <w:t>Ensures financial controls and sound bookkeeping procedures are implemented and adhered to.</w:t>
            </w:r>
          </w:p>
          <w:p w14:paraId="78111291" w14:textId="77777777" w:rsidR="00CB2BFE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 w:rsidRPr="00543D78">
              <w:rPr>
                <w:color w:val="002D62"/>
                <w:sz w:val="22"/>
                <w:szCs w:val="22"/>
              </w:rPr>
              <w:t>Oversees accounting functions and has overall responsibility for financial performance.</w:t>
            </w:r>
          </w:p>
          <w:p w14:paraId="42023332" w14:textId="0270B21D" w:rsidR="00CB2BFE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Ensures financial reports are submitted to the board in a timely manner.</w:t>
            </w:r>
          </w:p>
          <w:p w14:paraId="6972DC01" w14:textId="77777777" w:rsidR="00CB2BFE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Researches potential funding sources and explores ways to diversify revenue streams.</w:t>
            </w:r>
          </w:p>
          <w:p w14:paraId="766F0035" w14:textId="77777777" w:rsidR="00CB2BFE" w:rsidRPr="00543D78" w:rsidRDefault="00CB2BFE" w:rsidP="00CB2BFE">
            <w:pPr>
              <w:pStyle w:val="Default"/>
              <w:numPr>
                <w:ilvl w:val="0"/>
                <w:numId w:val="24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Oversees fundraising planning and implementation, as required.</w:t>
            </w:r>
          </w:p>
          <w:p w14:paraId="1B67D609" w14:textId="77777777" w:rsidR="00CB2BFE" w:rsidRPr="00543D78" w:rsidRDefault="00CB2BFE" w:rsidP="00CB2BFE">
            <w:pPr>
              <w:rPr>
                <w:b/>
                <w:color w:val="002D62"/>
              </w:rPr>
            </w:pPr>
            <w:r w:rsidRPr="00543D78">
              <w:rPr>
                <w:b/>
                <w:color w:val="002D62"/>
              </w:rPr>
              <w:t>HUMAN RESOURCES:</w:t>
            </w:r>
          </w:p>
          <w:p w14:paraId="798AD695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 xml:space="preserve">Ensures the organization’s human resource functions and strategies (recruitment, training, performance management, etc.) </w:t>
            </w:r>
            <w:r>
              <w:rPr>
                <w:color w:val="002D62"/>
              </w:rPr>
              <w:t>support the achievement of the organization’s goals and objectives</w:t>
            </w:r>
            <w:r w:rsidRPr="00543D78">
              <w:rPr>
                <w:color w:val="002D62"/>
              </w:rPr>
              <w:t>.</w:t>
            </w:r>
          </w:p>
          <w:p w14:paraId="5E56FEA0" w14:textId="77777777" w:rsidR="00CB2BFE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 w:rsidRPr="3330B529">
              <w:rPr>
                <w:color w:val="002D62"/>
              </w:rPr>
              <w:t xml:space="preserve">Hires, </w:t>
            </w:r>
            <w:r>
              <w:rPr>
                <w:color w:val="002D62"/>
              </w:rPr>
              <w:t xml:space="preserve">onboards, </w:t>
            </w:r>
            <w:r w:rsidRPr="3330B529">
              <w:rPr>
                <w:color w:val="002D62"/>
              </w:rPr>
              <w:t>trains, supervises, evaluates, and releases direct report staff; support</w:t>
            </w:r>
            <w:r>
              <w:rPr>
                <w:color w:val="002D62"/>
              </w:rPr>
              <w:t>s</w:t>
            </w:r>
            <w:r w:rsidRPr="3330B529">
              <w:rPr>
                <w:color w:val="002D62"/>
              </w:rPr>
              <w:t xml:space="preserve"> the management team in doing the same for their direct report staff</w:t>
            </w:r>
            <w:r>
              <w:rPr>
                <w:color w:val="002D62"/>
              </w:rPr>
              <w:t xml:space="preserve"> and program volunteers</w:t>
            </w:r>
            <w:r w:rsidRPr="3330B529">
              <w:rPr>
                <w:color w:val="002D62"/>
              </w:rPr>
              <w:t>.</w:t>
            </w:r>
          </w:p>
          <w:p w14:paraId="4A731A90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 w:rsidRPr="3330B529">
              <w:rPr>
                <w:color w:val="002D62"/>
              </w:rPr>
              <w:t>Observes and evaluates performance</w:t>
            </w:r>
            <w:r>
              <w:rPr>
                <w:color w:val="002D62"/>
              </w:rPr>
              <w:t xml:space="preserve"> of direct reports</w:t>
            </w:r>
            <w:r w:rsidRPr="3330B529">
              <w:rPr>
                <w:color w:val="002D62"/>
              </w:rPr>
              <w:t>, providing regular, appropriate, and constructive feedback.</w:t>
            </w:r>
          </w:p>
          <w:p w14:paraId="3CCEE95E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>
              <w:rPr>
                <w:color w:val="002D62"/>
              </w:rPr>
              <w:t>Holds overall responsibility to implement a performance management process across the organization.</w:t>
            </w:r>
          </w:p>
          <w:p w14:paraId="68DB99EE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Leads, coaches, and mentors employees to succeed.</w:t>
            </w:r>
          </w:p>
          <w:p w14:paraId="4BAD370C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Encourages team</w:t>
            </w:r>
            <w:r>
              <w:rPr>
                <w:color w:val="002D62"/>
              </w:rPr>
              <w:t xml:space="preserve"> </w:t>
            </w:r>
            <w:r w:rsidRPr="00543D78">
              <w:rPr>
                <w:color w:val="002D62"/>
              </w:rPr>
              <w:t>building by facilitating open communication and positive working relationships with all staff.</w:t>
            </w:r>
          </w:p>
          <w:p w14:paraId="4F259D4D" w14:textId="77777777" w:rsidR="00CB2BFE" w:rsidRPr="00543D78" w:rsidRDefault="00CB2BFE" w:rsidP="00CB2BFE">
            <w:pPr>
              <w:pStyle w:val="ListParagraph"/>
              <w:numPr>
                <w:ilvl w:val="0"/>
                <w:numId w:val="9"/>
              </w:numPr>
              <w:rPr>
                <w:color w:val="002D62"/>
              </w:rPr>
            </w:pPr>
            <w:r>
              <w:rPr>
                <w:color w:val="002D62"/>
              </w:rPr>
              <w:t>Provides leadership in support of the health, safety, and wellbeing of all employees.</w:t>
            </w:r>
          </w:p>
          <w:p w14:paraId="711079EC" w14:textId="4D10DB08" w:rsidR="00CB2BFE" w:rsidRPr="008B33F5" w:rsidRDefault="00CB2BFE" w:rsidP="00CB2BFE">
            <w:pPr>
              <w:pStyle w:val="ListParagraph"/>
              <w:numPr>
                <w:ilvl w:val="0"/>
                <w:numId w:val="9"/>
              </w:numPr>
              <w:rPr>
                <w:rFonts w:eastAsia="Arial"/>
                <w:color w:val="002D62"/>
              </w:rPr>
            </w:pPr>
            <w:r w:rsidRPr="2781E0A5">
              <w:rPr>
                <w:color w:val="002D62"/>
              </w:rPr>
              <w:t xml:space="preserve">Updates and negotiates the collective bargaining agreement </w:t>
            </w:r>
            <w:r w:rsidR="00AF5D15">
              <w:rPr>
                <w:color w:val="002D62"/>
              </w:rPr>
              <w:t>(</w:t>
            </w:r>
            <w:r w:rsidRPr="00AF5D15">
              <w:rPr>
                <w:bCs/>
                <w:color w:val="002D62"/>
              </w:rPr>
              <w:t>if there is a union</w:t>
            </w:r>
            <w:r w:rsidR="00AF5D15">
              <w:rPr>
                <w:bCs/>
                <w:color w:val="002D62"/>
              </w:rPr>
              <w:t>)</w:t>
            </w:r>
            <w:r w:rsidRPr="00AF5D15">
              <w:rPr>
                <w:bCs/>
                <w:color w:val="002D62"/>
              </w:rPr>
              <w:t>.</w:t>
            </w:r>
          </w:p>
          <w:p w14:paraId="2022429B" w14:textId="3E39C992" w:rsidR="00CB2BFE" w:rsidRPr="00543D78" w:rsidRDefault="00CB2BFE" w:rsidP="2781E0A5">
            <w:pPr>
              <w:pStyle w:val="Default"/>
              <w:spacing w:before="120"/>
              <w:rPr>
                <w:b/>
                <w:bCs/>
                <w:color w:val="002D62"/>
                <w:sz w:val="22"/>
                <w:szCs w:val="22"/>
              </w:rPr>
            </w:pPr>
            <w:r w:rsidRPr="2781E0A5">
              <w:rPr>
                <w:b/>
                <w:bCs/>
                <w:color w:val="002D62"/>
                <w:sz w:val="22"/>
                <w:szCs w:val="22"/>
              </w:rPr>
              <w:t>SERVICE DELIVERY:</w:t>
            </w:r>
          </w:p>
          <w:p w14:paraId="5D61EF20" w14:textId="21A89814" w:rsidR="00CB2BFE" w:rsidRPr="00543D78" w:rsidRDefault="00CB2BFE" w:rsidP="00CB2BFE">
            <w:pPr>
              <w:pStyle w:val="ListParagraph"/>
              <w:numPr>
                <w:ilvl w:val="0"/>
                <w:numId w:val="25"/>
              </w:numPr>
              <w:rPr>
                <w:color w:val="002D62"/>
              </w:rPr>
            </w:pPr>
            <w:r w:rsidRPr="2781E0A5">
              <w:rPr>
                <w:color w:val="002D62"/>
              </w:rPr>
              <w:t xml:space="preserve">Ensures the delivery of appropriate services in support of the organization’s philosophy, vision, mission, and strategic plan. </w:t>
            </w:r>
          </w:p>
          <w:p w14:paraId="111F8F05" w14:textId="5BDF04D1" w:rsidR="00CB2BFE" w:rsidRPr="00543D78" w:rsidRDefault="00CB2BFE" w:rsidP="00CB2BFE">
            <w:pPr>
              <w:pStyle w:val="ListParagraph"/>
              <w:numPr>
                <w:ilvl w:val="0"/>
                <w:numId w:val="25"/>
              </w:numPr>
              <w:rPr>
                <w:color w:val="002D62"/>
              </w:rPr>
            </w:pPr>
            <w:r w:rsidRPr="2781E0A5">
              <w:rPr>
                <w:color w:val="002D62"/>
              </w:rPr>
              <w:t>Oversees design, marketing, promotion, delivery, and quality of services.</w:t>
            </w:r>
          </w:p>
          <w:p w14:paraId="02BE77FB" w14:textId="77777777" w:rsidR="00CB2BFE" w:rsidRPr="00543D78" w:rsidRDefault="00CB2BFE" w:rsidP="00CB2BFE">
            <w:pPr>
              <w:pStyle w:val="ListParagraph"/>
              <w:numPr>
                <w:ilvl w:val="0"/>
                <w:numId w:val="25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 xml:space="preserve">Negotiates, develops, and implements new projects </w:t>
            </w:r>
            <w:r>
              <w:rPr>
                <w:color w:val="002D62"/>
              </w:rPr>
              <w:t>as required</w:t>
            </w:r>
            <w:r w:rsidRPr="00543D78">
              <w:rPr>
                <w:color w:val="002D62"/>
              </w:rPr>
              <w:t>.</w:t>
            </w:r>
          </w:p>
          <w:p w14:paraId="600D7E65" w14:textId="1AE73F3E" w:rsidR="00CB2BFE" w:rsidRDefault="00CB2BFE" w:rsidP="00CB2BFE">
            <w:pPr>
              <w:pStyle w:val="ListParagraph"/>
              <w:numPr>
                <w:ilvl w:val="0"/>
                <w:numId w:val="25"/>
              </w:numPr>
              <w:rPr>
                <w:color w:val="002D62"/>
              </w:rPr>
            </w:pPr>
            <w:r>
              <w:rPr>
                <w:color w:val="002D62"/>
              </w:rPr>
              <w:t>Leads teams to evaluate the effectiveness of services.</w:t>
            </w:r>
          </w:p>
          <w:p w14:paraId="2D070592" w14:textId="77777777" w:rsidR="00CB2BFE" w:rsidRPr="00543D78" w:rsidRDefault="00CB2BFE" w:rsidP="00CB2BFE">
            <w:pPr>
              <w:rPr>
                <w:b/>
                <w:color w:val="002D62"/>
              </w:rPr>
            </w:pPr>
            <w:r w:rsidRPr="00543D78">
              <w:rPr>
                <w:b/>
                <w:color w:val="002D62"/>
              </w:rPr>
              <w:t>GOVERNMENT AND FUNDER RELATIONS:</w:t>
            </w:r>
          </w:p>
          <w:p w14:paraId="016D8C42" w14:textId="77777777" w:rsidR="00CB2BFE" w:rsidRPr="00543D78" w:rsidRDefault="00CB2BFE" w:rsidP="00CB2BFE">
            <w:pPr>
              <w:pStyle w:val="ListParagraph"/>
              <w:numPr>
                <w:ilvl w:val="0"/>
                <w:numId w:val="26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Builds and maintains an effective network of government contacts and other funders.</w:t>
            </w:r>
          </w:p>
          <w:p w14:paraId="62AA67C3" w14:textId="196B31E9" w:rsidR="00CB2BFE" w:rsidRDefault="00CB2BFE" w:rsidP="00CB2BFE">
            <w:pPr>
              <w:pStyle w:val="ListParagraph"/>
              <w:numPr>
                <w:ilvl w:val="0"/>
                <w:numId w:val="26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 xml:space="preserve">Ensures the accurate preparation and timely submission of all required reports </w:t>
            </w:r>
            <w:r>
              <w:rPr>
                <w:color w:val="002D62"/>
              </w:rPr>
              <w:t>funders</w:t>
            </w:r>
            <w:r w:rsidRPr="00543D78">
              <w:rPr>
                <w:color w:val="002D62"/>
              </w:rPr>
              <w:t>.</w:t>
            </w:r>
          </w:p>
          <w:p w14:paraId="34679317" w14:textId="77777777" w:rsidR="00CB2BFE" w:rsidRPr="00543D78" w:rsidRDefault="00CB2BFE" w:rsidP="00CB2BFE">
            <w:pPr>
              <w:pStyle w:val="ListParagraph"/>
              <w:numPr>
                <w:ilvl w:val="0"/>
                <w:numId w:val="26"/>
              </w:numPr>
              <w:rPr>
                <w:color w:val="002D62"/>
              </w:rPr>
            </w:pPr>
            <w:r>
              <w:rPr>
                <w:color w:val="002D62"/>
              </w:rPr>
              <w:t>Works effectively with government representatives and funders.</w:t>
            </w:r>
          </w:p>
          <w:p w14:paraId="0482A4D0" w14:textId="77777777" w:rsidR="00CB2BFE" w:rsidRPr="00543D78" w:rsidRDefault="00CB2BFE" w:rsidP="00CB2BFE">
            <w:pPr>
              <w:pStyle w:val="ListParagraph"/>
              <w:numPr>
                <w:ilvl w:val="0"/>
                <w:numId w:val="26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 xml:space="preserve">Engages in </w:t>
            </w:r>
            <w:r>
              <w:rPr>
                <w:color w:val="002D62"/>
              </w:rPr>
              <w:t>advocacy</w:t>
            </w:r>
            <w:r w:rsidRPr="00543D78">
              <w:rPr>
                <w:color w:val="002D62"/>
              </w:rPr>
              <w:t xml:space="preserve"> activities when appropriate.</w:t>
            </w:r>
          </w:p>
          <w:p w14:paraId="22F96FAB" w14:textId="77777777" w:rsidR="00CB2BFE" w:rsidRDefault="00CB2BFE" w:rsidP="00CB2BFE">
            <w:pPr>
              <w:rPr>
                <w:b/>
                <w:color w:val="002D62"/>
              </w:rPr>
            </w:pPr>
            <w:r>
              <w:rPr>
                <w:b/>
                <w:color w:val="002D62"/>
              </w:rPr>
              <w:lastRenderedPageBreak/>
              <w:t>LEGISLATION AND CONTRACTS:</w:t>
            </w:r>
          </w:p>
          <w:p w14:paraId="563DBE20" w14:textId="77777777" w:rsidR="00CB2BFE" w:rsidRDefault="00CB2BFE" w:rsidP="00CB2BFE">
            <w:pPr>
              <w:pStyle w:val="ListParagraph"/>
              <w:numPr>
                <w:ilvl w:val="0"/>
                <w:numId w:val="37"/>
              </w:numPr>
              <w:rPr>
                <w:color w:val="002D62"/>
              </w:rPr>
            </w:pPr>
            <w:r>
              <w:rPr>
                <w:color w:val="002D62"/>
              </w:rPr>
              <w:t>Meets contractual obligations.</w:t>
            </w:r>
          </w:p>
          <w:p w14:paraId="19B3A4A6" w14:textId="77777777" w:rsidR="00CB2BFE" w:rsidRPr="00543D78" w:rsidRDefault="00CB2BFE" w:rsidP="00CB2BFE">
            <w:pPr>
              <w:pStyle w:val="ListParagraph"/>
              <w:numPr>
                <w:ilvl w:val="0"/>
                <w:numId w:val="37"/>
              </w:numPr>
              <w:rPr>
                <w:color w:val="002D62"/>
              </w:rPr>
            </w:pPr>
            <w:r>
              <w:rPr>
                <w:color w:val="002D62"/>
              </w:rPr>
              <w:t>Adheres to legislative requirements.</w:t>
            </w:r>
          </w:p>
          <w:p w14:paraId="1BC031AC" w14:textId="77777777" w:rsidR="00CB2BFE" w:rsidRPr="00543D78" w:rsidRDefault="00CB2BFE" w:rsidP="00CB2BFE">
            <w:pPr>
              <w:rPr>
                <w:b/>
                <w:color w:val="002D62"/>
              </w:rPr>
            </w:pPr>
            <w:r w:rsidRPr="00543D78">
              <w:rPr>
                <w:b/>
                <w:color w:val="002D62"/>
              </w:rPr>
              <w:t xml:space="preserve">PUBLIC RELATIONS: </w:t>
            </w:r>
          </w:p>
          <w:p w14:paraId="373E6442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 xml:space="preserve">Develops professional and community relationships in support of </w:t>
            </w:r>
            <w:r>
              <w:rPr>
                <w:color w:val="002D62"/>
              </w:rPr>
              <w:t>the organization’s mission</w:t>
            </w:r>
            <w:r w:rsidRPr="00543D78">
              <w:rPr>
                <w:color w:val="002D62"/>
              </w:rPr>
              <w:t>.</w:t>
            </w:r>
          </w:p>
          <w:p w14:paraId="6F990A78" w14:textId="77777777" w:rsidR="00CB2BFE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>
              <w:rPr>
                <w:color w:val="002D62"/>
              </w:rPr>
              <w:t>Acts as a spokesperson for the organization.</w:t>
            </w:r>
          </w:p>
          <w:p w14:paraId="5D339D45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Participates in networking and community relations activities on behalf of the organization.</w:t>
            </w:r>
          </w:p>
          <w:p w14:paraId="20254DB0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Builds strong relationships and ensures effective communication among all groups within and outside the organization.</w:t>
            </w:r>
          </w:p>
          <w:p w14:paraId="522228CF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Assures the organization and its mission, programs, and services are consistently presented in a strong, positive image to relevant stakeholders.</w:t>
            </w:r>
            <w:r>
              <w:rPr>
                <w:color w:val="002D62"/>
              </w:rPr>
              <w:t xml:space="preserve"> </w:t>
            </w:r>
          </w:p>
          <w:p w14:paraId="03847F2B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3330B529">
              <w:rPr>
                <w:color w:val="002D62"/>
              </w:rPr>
              <w:t>Directs the development of marketing, promotional and other printed material, such as media releases, brochures, annual reports, and newsletters.</w:t>
            </w:r>
          </w:p>
          <w:p w14:paraId="0D0F52AA" w14:textId="77777777" w:rsidR="00CB2BFE" w:rsidRPr="00543D78" w:rsidRDefault="00CB2BFE" w:rsidP="00CB2BFE">
            <w:pPr>
              <w:pStyle w:val="ListParagraph"/>
              <w:numPr>
                <w:ilvl w:val="0"/>
                <w:numId w:val="27"/>
              </w:numPr>
              <w:rPr>
                <w:color w:val="002D62"/>
              </w:rPr>
            </w:pPr>
            <w:r w:rsidRPr="00543D78">
              <w:rPr>
                <w:color w:val="002D62"/>
              </w:rPr>
              <w:t>Maintains professional relationships and works with key external stakeholder groups.</w:t>
            </w:r>
          </w:p>
          <w:p w14:paraId="21205AD0" w14:textId="0895EC7D" w:rsidR="00CB2BFE" w:rsidRPr="00543D78" w:rsidRDefault="00CB2BFE" w:rsidP="00CB2BFE">
            <w:pPr>
              <w:rPr>
                <w:color w:val="002D62"/>
              </w:rPr>
            </w:pPr>
            <w:r w:rsidRPr="00CB2BFE">
              <w:rPr>
                <w:color w:val="002D62"/>
              </w:rPr>
              <w:t>Other duties may be assigned.</w:t>
            </w:r>
          </w:p>
        </w:tc>
      </w:tr>
      <w:tr w:rsidR="002C7702" w:rsidRPr="00543D78" w14:paraId="1029D731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7124364C" w14:textId="5BE900D4" w:rsidR="0019156B" w:rsidRPr="00543D78" w:rsidRDefault="003618B2" w:rsidP="00215192">
            <w:pPr>
              <w:pStyle w:val="Heading2"/>
              <w:rPr>
                <w:rFonts w:ascii="Arial" w:hAnsi="Arial"/>
                <w:color w:val="002D62"/>
              </w:rPr>
            </w:pPr>
            <w:r>
              <w:rPr>
                <w:rFonts w:ascii="Arial" w:hAnsi="Arial"/>
                <w:color w:val="002D62"/>
              </w:rPr>
              <w:lastRenderedPageBreak/>
              <w:t>Position Requirements</w:t>
            </w:r>
          </w:p>
        </w:tc>
      </w:tr>
      <w:tr w:rsidR="002C7702" w:rsidRPr="00543D78" w14:paraId="3EBF8987" w14:textId="77777777" w:rsidTr="2781E0A5">
        <w:trPr>
          <w:trHeight w:val="1688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425483C6" w14:textId="2FD80F10" w:rsidR="0019156B" w:rsidRPr="003E4841" w:rsidRDefault="0019156B" w:rsidP="00F666DD">
            <w:pPr>
              <w:pStyle w:val="ListParagraph"/>
              <w:numPr>
                <w:ilvl w:val="0"/>
                <w:numId w:val="32"/>
              </w:numPr>
              <w:rPr>
                <w:rFonts w:eastAsia="Arial"/>
                <w:color w:val="002D62"/>
              </w:rPr>
            </w:pPr>
            <w:r w:rsidRPr="3330B529">
              <w:rPr>
                <w:color w:val="002D62"/>
              </w:rPr>
              <w:t>Relevant post-secondary e</w:t>
            </w:r>
            <w:r w:rsidR="00410D50" w:rsidRPr="3330B529">
              <w:rPr>
                <w:color w:val="002D62"/>
              </w:rPr>
              <w:t>ducation and related experience</w:t>
            </w:r>
            <w:r w:rsidRPr="3330B529">
              <w:rPr>
                <w:color w:val="002D62"/>
              </w:rPr>
              <w:t xml:space="preserve"> with</w:t>
            </w:r>
            <w:r w:rsidR="0433BF6F" w:rsidRPr="3330B529">
              <w:rPr>
                <w:b/>
                <w:bCs/>
                <w:i/>
                <w:iCs/>
                <w:color w:val="002D62"/>
              </w:rPr>
              <w:t xml:space="preserve"> </w:t>
            </w:r>
            <w:r w:rsidR="0433BF6F" w:rsidRPr="00712D61">
              <w:rPr>
                <w:b/>
                <w:i/>
                <w:iCs/>
                <w:color w:val="002D62"/>
                <w:shd w:val="clear" w:color="auto" w:fill="CEEBEA"/>
              </w:rPr>
              <w:t>&lt;5</w:t>
            </w:r>
            <w:r w:rsidR="003618B2" w:rsidRPr="00712D61">
              <w:rPr>
                <w:b/>
                <w:i/>
                <w:iCs/>
                <w:color w:val="002D62"/>
                <w:shd w:val="clear" w:color="auto" w:fill="CEEBEA"/>
              </w:rPr>
              <w:t>+</w:t>
            </w:r>
            <w:r w:rsidR="0433BF6F" w:rsidRPr="00712D61">
              <w:rPr>
                <w:b/>
                <w:i/>
                <w:iCs/>
                <w:color w:val="002D62"/>
                <w:shd w:val="clear" w:color="auto" w:fill="CEEBEA"/>
              </w:rPr>
              <w:t xml:space="preserve"> years&gt;</w:t>
            </w:r>
            <w:r w:rsidRPr="00712D61">
              <w:rPr>
                <w:i/>
                <w:iCs/>
                <w:color w:val="002D62"/>
              </w:rPr>
              <w:t xml:space="preserve"> </w:t>
            </w:r>
            <w:r w:rsidRPr="3330B529">
              <w:rPr>
                <w:color w:val="002D62"/>
              </w:rPr>
              <w:t>of experience in a management role.</w:t>
            </w:r>
            <w:r w:rsidR="00CB2BFE">
              <w:rPr>
                <w:color w:val="002D62"/>
              </w:rPr>
              <w:t xml:space="preserve"> </w:t>
            </w:r>
            <w:r w:rsidRPr="3330B529">
              <w:rPr>
                <w:color w:val="002D62"/>
              </w:rPr>
              <w:t xml:space="preserve">A combination of </w:t>
            </w:r>
            <w:r w:rsidR="003618B2">
              <w:rPr>
                <w:color w:val="002D62"/>
              </w:rPr>
              <w:t>education</w:t>
            </w:r>
            <w:r w:rsidR="003618B2" w:rsidRPr="3330B529">
              <w:rPr>
                <w:color w:val="002D62"/>
              </w:rPr>
              <w:t xml:space="preserve"> </w:t>
            </w:r>
            <w:r w:rsidRPr="3330B529">
              <w:rPr>
                <w:color w:val="002D62"/>
              </w:rPr>
              <w:t>a</w:t>
            </w:r>
            <w:r w:rsidR="005A63B9" w:rsidRPr="3330B529">
              <w:rPr>
                <w:color w:val="002D62"/>
              </w:rPr>
              <w:t>nd experience may be considered</w:t>
            </w:r>
            <w:r w:rsidR="00875D43" w:rsidRPr="3330B529">
              <w:rPr>
                <w:color w:val="002D62"/>
              </w:rPr>
              <w:t>.</w:t>
            </w:r>
            <w:r w:rsidR="003618B2">
              <w:rPr>
                <w:color w:val="002D62"/>
              </w:rPr>
              <w:t xml:space="preserve"> Specific experience in management in the nonprofit sector is considered an asset.</w:t>
            </w:r>
          </w:p>
          <w:p w14:paraId="476989C9" w14:textId="6A639141" w:rsidR="00F666DD" w:rsidRPr="00543D78" w:rsidRDefault="00F666DD" w:rsidP="00F666DD">
            <w:pPr>
              <w:pStyle w:val="ListParagraph"/>
              <w:numPr>
                <w:ilvl w:val="0"/>
                <w:numId w:val="32"/>
              </w:numPr>
              <w:rPr>
                <w:color w:val="002D62"/>
              </w:rPr>
            </w:pPr>
            <w:r w:rsidRPr="2781E0A5">
              <w:rPr>
                <w:color w:val="002D62"/>
              </w:rPr>
              <w:t>A valid Saskatchewan driver’s license.</w:t>
            </w:r>
          </w:p>
          <w:p w14:paraId="00C4D04C" w14:textId="75AA6445" w:rsidR="004C1C44" w:rsidRPr="00CB2BFE" w:rsidRDefault="00F666DD" w:rsidP="00CB2BFE">
            <w:pPr>
              <w:pStyle w:val="ListParagraph"/>
              <w:numPr>
                <w:ilvl w:val="0"/>
                <w:numId w:val="32"/>
              </w:numPr>
              <w:rPr>
                <w:color w:val="002D62"/>
              </w:rPr>
            </w:pPr>
            <w:r w:rsidRPr="2781E0A5">
              <w:rPr>
                <w:color w:val="002D62"/>
              </w:rPr>
              <w:t>Must provide a satisfactory criminal record check as a condition of employment.</w:t>
            </w:r>
          </w:p>
        </w:tc>
      </w:tr>
      <w:tr w:rsidR="00CB2BFE" w:rsidRPr="00543D78" w14:paraId="2B98564B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168FF435" w14:textId="7B9CEE76" w:rsidR="00CB2BFE" w:rsidRPr="00CB2BFE" w:rsidRDefault="00CB2BFE" w:rsidP="00CB2BFE">
            <w:pPr>
              <w:pStyle w:val="Heading2"/>
              <w:rPr>
                <w:color w:val="002D62"/>
              </w:rPr>
            </w:pPr>
            <w:r w:rsidRPr="00B913D4">
              <w:rPr>
                <w:rFonts w:ascii="Arial" w:hAnsi="Arial"/>
                <w:color w:val="002D62"/>
              </w:rPr>
              <w:t>Other Skills and Abilities</w:t>
            </w:r>
          </w:p>
        </w:tc>
      </w:tr>
      <w:tr w:rsidR="00B913D4" w:rsidRPr="00543D78" w14:paraId="2A3DAB13" w14:textId="77777777" w:rsidTr="2781E0A5">
        <w:trPr>
          <w:trHeight w:val="699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4DFA5F76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D</w:t>
            </w:r>
            <w:r w:rsidRPr="3330B529">
              <w:rPr>
                <w:color w:val="002D62"/>
                <w:sz w:val="22"/>
                <w:szCs w:val="22"/>
              </w:rPr>
              <w:t>emonstrates initiative</w:t>
            </w:r>
            <w:r>
              <w:rPr>
                <w:color w:val="002D62"/>
                <w:sz w:val="22"/>
                <w:szCs w:val="22"/>
              </w:rPr>
              <w:t xml:space="preserve"> and ability to be self-directed</w:t>
            </w:r>
            <w:r w:rsidRPr="3330B529">
              <w:rPr>
                <w:color w:val="002D62"/>
                <w:sz w:val="22"/>
                <w:szCs w:val="22"/>
              </w:rPr>
              <w:t>.</w:t>
            </w:r>
          </w:p>
          <w:p w14:paraId="192D1945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>Demonstrates sound judgment.</w:t>
            </w:r>
          </w:p>
          <w:p w14:paraId="722F3904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 xml:space="preserve">Able to drive the development and implementation of </w:t>
            </w:r>
            <w:r>
              <w:rPr>
                <w:color w:val="002D62"/>
                <w:sz w:val="22"/>
                <w:szCs w:val="22"/>
              </w:rPr>
              <w:t xml:space="preserve">strategic </w:t>
            </w:r>
            <w:r w:rsidRPr="3330B529">
              <w:rPr>
                <w:color w:val="002D62"/>
                <w:sz w:val="22"/>
                <w:szCs w:val="22"/>
              </w:rPr>
              <w:t>initiatives</w:t>
            </w:r>
            <w:r>
              <w:rPr>
                <w:color w:val="002D62"/>
                <w:sz w:val="22"/>
                <w:szCs w:val="22"/>
              </w:rPr>
              <w:t>.</w:t>
            </w:r>
          </w:p>
          <w:p w14:paraId="18AB3D33" w14:textId="77777777" w:rsidR="00B913D4" w:rsidRPr="00543D78" w:rsidRDefault="00B913D4" w:rsidP="00B913D4">
            <w:pPr>
              <w:pStyle w:val="ListParagraph"/>
              <w:numPr>
                <w:ilvl w:val="0"/>
                <w:numId w:val="39"/>
              </w:numPr>
              <w:spacing w:before="0"/>
              <w:rPr>
                <w:color w:val="002D62"/>
              </w:rPr>
            </w:pPr>
            <w:r w:rsidRPr="00543D78">
              <w:rPr>
                <w:color w:val="002D62"/>
              </w:rPr>
              <w:t xml:space="preserve">Ability to use relevant software </w:t>
            </w:r>
            <w:r w:rsidRPr="3330B529">
              <w:rPr>
                <w:b/>
                <w:bCs/>
                <w:color w:val="002D62"/>
                <w:shd w:val="clear" w:color="auto" w:fill="CEEBEA"/>
              </w:rPr>
              <w:t>&lt;</w:t>
            </w:r>
            <w:r w:rsidRPr="3330B529">
              <w:rPr>
                <w:b/>
                <w:bCs/>
                <w:i/>
                <w:iCs/>
                <w:color w:val="002D62"/>
                <w:shd w:val="clear" w:color="auto" w:fill="CEEBEA"/>
              </w:rPr>
              <w:t>list programs&gt;</w:t>
            </w:r>
            <w:r w:rsidRPr="3330B529">
              <w:rPr>
                <w:b/>
                <w:bCs/>
                <w:i/>
                <w:iCs/>
                <w:color w:val="002D62"/>
                <w:shd w:val="clear" w:color="auto" w:fill="FFFFFF" w:themeFill="background1"/>
              </w:rPr>
              <w:t>.</w:t>
            </w:r>
          </w:p>
          <w:p w14:paraId="7C5792FC" w14:textId="0375F26B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2781E0A5">
              <w:rPr>
                <w:color w:val="002D62"/>
                <w:sz w:val="22"/>
                <w:szCs w:val="22"/>
              </w:rPr>
              <w:t>Able to develop, implement, and evaluate services.</w:t>
            </w:r>
          </w:p>
          <w:p w14:paraId="46AEB5FF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>Applies superior analytical and problem</w:t>
            </w:r>
            <w:r>
              <w:rPr>
                <w:color w:val="002D62"/>
                <w:sz w:val="22"/>
                <w:szCs w:val="22"/>
              </w:rPr>
              <w:t>-</w:t>
            </w:r>
            <w:r w:rsidRPr="3330B529">
              <w:rPr>
                <w:color w:val="002D62"/>
                <w:sz w:val="22"/>
                <w:szCs w:val="22"/>
              </w:rPr>
              <w:t>solving skills</w:t>
            </w:r>
            <w:r>
              <w:rPr>
                <w:color w:val="002D62"/>
                <w:sz w:val="22"/>
                <w:szCs w:val="22"/>
              </w:rPr>
              <w:t>.</w:t>
            </w:r>
          </w:p>
          <w:p w14:paraId="3788D992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Acts as a t</w:t>
            </w:r>
            <w:r w:rsidRPr="3330B529">
              <w:rPr>
                <w:color w:val="002D62"/>
                <w:sz w:val="22"/>
                <w:szCs w:val="22"/>
              </w:rPr>
              <w:t>eam player and team builder.</w:t>
            </w:r>
          </w:p>
          <w:p w14:paraId="180F7907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>Possesses outstanding leadership abilities</w:t>
            </w:r>
            <w:r>
              <w:rPr>
                <w:color w:val="002D62"/>
                <w:sz w:val="22"/>
                <w:szCs w:val="22"/>
              </w:rPr>
              <w:t>, including the ability to positively influence others to achieve results that are in the best interest of the organization</w:t>
            </w:r>
            <w:r w:rsidRPr="3330B529">
              <w:rPr>
                <w:color w:val="002D62"/>
                <w:sz w:val="22"/>
                <w:szCs w:val="22"/>
              </w:rPr>
              <w:t>.</w:t>
            </w:r>
          </w:p>
          <w:p w14:paraId="24A2C3DB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Demonstrates outstanding oral and written communication skills, attention to detail, and effective organizational skills.</w:t>
            </w:r>
          </w:p>
          <w:p w14:paraId="134078E3" w14:textId="77777777" w:rsidR="00B913D4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>Establishes and maintains effective interpersonal relationships.</w:t>
            </w:r>
          </w:p>
          <w:p w14:paraId="2B6A4527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Demonstrates solid change management and project management skills.</w:t>
            </w:r>
          </w:p>
          <w:p w14:paraId="26EBB4D9" w14:textId="77777777" w:rsidR="00B913D4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Exhibits a strong degree of professionalism while remaining highly personal and approachable in the company of people of all abilities, cultures, and backgrounds.</w:t>
            </w:r>
          </w:p>
          <w:p w14:paraId="3B85ADD7" w14:textId="77777777" w:rsidR="00B913D4" w:rsidRPr="00543D78" w:rsidRDefault="00B913D4" w:rsidP="00B913D4">
            <w:pPr>
              <w:pStyle w:val="Default"/>
              <w:numPr>
                <w:ilvl w:val="0"/>
                <w:numId w:val="39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Exhibits high ethical conduct, acting with integrity, sensitivity, and confidentiality.</w:t>
            </w:r>
          </w:p>
          <w:p w14:paraId="126AF61D" w14:textId="77777777" w:rsidR="00B913D4" w:rsidRPr="00543D78" w:rsidRDefault="00B913D4" w:rsidP="00CB2BFE">
            <w:pPr>
              <w:pStyle w:val="ListParagraph"/>
              <w:numPr>
                <w:ilvl w:val="0"/>
                <w:numId w:val="39"/>
              </w:numPr>
              <w:spacing w:before="0"/>
              <w:rPr>
                <w:color w:val="002D62"/>
              </w:rPr>
            </w:pPr>
            <w:r>
              <w:rPr>
                <w:color w:val="002D62"/>
              </w:rPr>
              <w:t>Ability to l</w:t>
            </w:r>
            <w:r w:rsidRPr="00543D78">
              <w:rPr>
                <w:color w:val="002D62"/>
              </w:rPr>
              <w:t>ead the drive for sustained cooperation, teamwork, and enthusiasm across the agency.</w:t>
            </w:r>
          </w:p>
          <w:p w14:paraId="2C706451" w14:textId="77777777" w:rsidR="00B913D4" w:rsidRPr="00543D78" w:rsidRDefault="00B913D4" w:rsidP="00B913D4">
            <w:pPr>
              <w:pStyle w:val="ListParagraph"/>
              <w:numPr>
                <w:ilvl w:val="0"/>
                <w:numId w:val="39"/>
              </w:numPr>
              <w:rPr>
                <w:color w:val="002D62"/>
              </w:rPr>
            </w:pPr>
            <w:r>
              <w:rPr>
                <w:color w:val="002D62"/>
              </w:rPr>
              <w:t>Ability to manage multiple projects with changing, and sometimes conflicting, priorities.</w:t>
            </w:r>
          </w:p>
          <w:p w14:paraId="1206CEF1" w14:textId="1F26413F" w:rsidR="00B913D4" w:rsidRPr="00CB2BFE" w:rsidRDefault="00B913D4" w:rsidP="00CB2BFE">
            <w:pPr>
              <w:pStyle w:val="ListParagraph"/>
              <w:numPr>
                <w:ilvl w:val="0"/>
                <w:numId w:val="39"/>
              </w:numPr>
              <w:rPr>
                <w:color w:val="002D62"/>
              </w:rPr>
            </w:pPr>
            <w:r>
              <w:rPr>
                <w:color w:val="002D62"/>
              </w:rPr>
              <w:lastRenderedPageBreak/>
              <w:t xml:space="preserve">Ability to effectively respond to </w:t>
            </w:r>
            <w:r w:rsidRPr="00543D78">
              <w:rPr>
                <w:color w:val="002D62"/>
              </w:rPr>
              <w:t>unexpected situations.</w:t>
            </w:r>
          </w:p>
        </w:tc>
      </w:tr>
      <w:tr w:rsidR="002C7702" w:rsidRPr="002C7702" w14:paraId="49AF5C3A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3C37F07E" w14:textId="77777777" w:rsidR="0019156B" w:rsidRPr="00F27850" w:rsidRDefault="00BE5BD4" w:rsidP="00215192">
            <w:pPr>
              <w:pStyle w:val="Heading2"/>
              <w:rPr>
                <w:rFonts w:ascii="Arial" w:hAnsi="Arial"/>
                <w:color w:val="002D62"/>
              </w:rPr>
            </w:pPr>
            <w:r w:rsidRPr="00543D78">
              <w:lastRenderedPageBreak/>
              <w:br w:type="page"/>
            </w:r>
            <w:r w:rsidR="0019156B" w:rsidRPr="00F27850">
              <w:rPr>
                <w:rFonts w:ascii="Arial" w:hAnsi="Arial"/>
                <w:color w:val="002D62"/>
              </w:rPr>
              <w:t>W</w:t>
            </w:r>
            <w:r w:rsidR="00215192" w:rsidRPr="00F27850">
              <w:rPr>
                <w:rFonts w:ascii="Arial" w:hAnsi="Arial"/>
                <w:color w:val="002D62"/>
              </w:rPr>
              <w:t>orking</w:t>
            </w:r>
            <w:r w:rsidR="0019156B" w:rsidRPr="00F27850">
              <w:rPr>
                <w:rFonts w:ascii="Arial" w:hAnsi="Arial"/>
                <w:color w:val="002D62"/>
              </w:rPr>
              <w:t xml:space="preserve"> C</w:t>
            </w:r>
            <w:r w:rsidR="00215192" w:rsidRPr="00F27850">
              <w:rPr>
                <w:rFonts w:ascii="Arial" w:hAnsi="Arial"/>
                <w:color w:val="002D62"/>
              </w:rPr>
              <w:t>onditions</w:t>
            </w:r>
          </w:p>
        </w:tc>
      </w:tr>
      <w:tr w:rsidR="002C7702" w:rsidRPr="002C7702" w14:paraId="5E248BF0" w14:textId="77777777" w:rsidTr="2781E0A5">
        <w:trPr>
          <w:trHeight w:val="1520"/>
        </w:trPr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07D6BDF3" w14:textId="77777777" w:rsidR="00BE5BD4" w:rsidRPr="00F27850" w:rsidRDefault="0019156B" w:rsidP="0019156B">
            <w:pPr>
              <w:pStyle w:val="Default"/>
              <w:numPr>
                <w:ilvl w:val="0"/>
                <w:numId w:val="4"/>
              </w:numPr>
              <w:spacing w:before="120"/>
              <w:rPr>
                <w:color w:val="002D62"/>
                <w:sz w:val="22"/>
                <w:szCs w:val="22"/>
              </w:rPr>
            </w:pPr>
            <w:r w:rsidRPr="00F27850">
              <w:rPr>
                <w:color w:val="002D62"/>
                <w:sz w:val="22"/>
                <w:szCs w:val="22"/>
              </w:rPr>
              <w:t>Works in a typical office environment</w:t>
            </w:r>
            <w:r w:rsidR="00875D43" w:rsidRPr="00F27850">
              <w:rPr>
                <w:color w:val="002D62"/>
                <w:sz w:val="22"/>
                <w:szCs w:val="22"/>
              </w:rPr>
              <w:t>.</w:t>
            </w:r>
          </w:p>
          <w:p w14:paraId="49FE5E3E" w14:textId="119CF6D5" w:rsidR="00BE5BD4" w:rsidRPr="00F27850" w:rsidRDefault="003E4841" w:rsidP="0019156B">
            <w:pPr>
              <w:pStyle w:val="Default"/>
              <w:numPr>
                <w:ilvl w:val="0"/>
                <w:numId w:val="4"/>
              </w:numPr>
              <w:rPr>
                <w:color w:val="002D62"/>
                <w:sz w:val="22"/>
                <w:szCs w:val="22"/>
              </w:rPr>
            </w:pPr>
            <w:r>
              <w:rPr>
                <w:color w:val="002D62"/>
                <w:sz w:val="22"/>
                <w:szCs w:val="22"/>
              </w:rPr>
              <w:t>Some travel on behalf of the organization</w:t>
            </w:r>
            <w:r w:rsidR="00BE5BD4" w:rsidRPr="00F27850">
              <w:rPr>
                <w:color w:val="002D62"/>
                <w:sz w:val="22"/>
                <w:szCs w:val="22"/>
              </w:rPr>
              <w:t xml:space="preserve"> </w:t>
            </w:r>
            <w:r>
              <w:rPr>
                <w:color w:val="002D62"/>
                <w:sz w:val="22"/>
                <w:szCs w:val="22"/>
              </w:rPr>
              <w:t xml:space="preserve">is </w:t>
            </w:r>
            <w:r w:rsidR="00BE5BD4" w:rsidRPr="00F27850">
              <w:rPr>
                <w:color w:val="002D62"/>
                <w:sz w:val="22"/>
                <w:szCs w:val="22"/>
              </w:rPr>
              <w:t>required</w:t>
            </w:r>
            <w:r w:rsidR="00875D43" w:rsidRPr="00F27850">
              <w:rPr>
                <w:color w:val="002D62"/>
                <w:sz w:val="22"/>
                <w:szCs w:val="22"/>
              </w:rPr>
              <w:t>.</w:t>
            </w:r>
          </w:p>
          <w:p w14:paraId="7944937A" w14:textId="77777777" w:rsidR="00BE5BD4" w:rsidRPr="00F27850" w:rsidRDefault="00BE5BD4" w:rsidP="0019156B">
            <w:pPr>
              <w:pStyle w:val="Default"/>
              <w:numPr>
                <w:ilvl w:val="0"/>
                <w:numId w:val="4"/>
              </w:numPr>
              <w:rPr>
                <w:color w:val="002D62"/>
                <w:sz w:val="22"/>
                <w:szCs w:val="22"/>
              </w:rPr>
            </w:pPr>
            <w:r w:rsidRPr="00F27850">
              <w:rPr>
                <w:color w:val="002D62"/>
                <w:sz w:val="22"/>
                <w:szCs w:val="22"/>
              </w:rPr>
              <w:t>May have some evening or weekend work</w:t>
            </w:r>
            <w:r w:rsidR="00875D43" w:rsidRPr="00F27850">
              <w:rPr>
                <w:color w:val="002D62"/>
                <w:sz w:val="22"/>
                <w:szCs w:val="22"/>
              </w:rPr>
              <w:t>.</w:t>
            </w:r>
          </w:p>
          <w:p w14:paraId="703070CE" w14:textId="34629EA1" w:rsidR="00BE5BD4" w:rsidRPr="00F27850" w:rsidRDefault="00BE5BD4" w:rsidP="0019156B">
            <w:pPr>
              <w:pStyle w:val="Default"/>
              <w:numPr>
                <w:ilvl w:val="0"/>
                <w:numId w:val="4"/>
              </w:numPr>
              <w:rPr>
                <w:color w:val="002D62"/>
                <w:sz w:val="22"/>
                <w:szCs w:val="22"/>
              </w:rPr>
            </w:pPr>
            <w:r w:rsidRPr="3330B529">
              <w:rPr>
                <w:color w:val="002D62"/>
                <w:sz w:val="22"/>
                <w:szCs w:val="22"/>
              </w:rPr>
              <w:t xml:space="preserve">On-call for </w:t>
            </w:r>
            <w:r w:rsidR="2515A7FB" w:rsidRPr="3330B529">
              <w:rPr>
                <w:color w:val="002D62"/>
                <w:sz w:val="22"/>
                <w:szCs w:val="22"/>
              </w:rPr>
              <w:t>organization</w:t>
            </w:r>
            <w:r w:rsidR="00016EC9">
              <w:rPr>
                <w:color w:val="002D62"/>
                <w:sz w:val="22"/>
                <w:szCs w:val="22"/>
              </w:rPr>
              <w:t>al</w:t>
            </w:r>
            <w:r w:rsidR="2515A7FB" w:rsidRPr="3330B529">
              <w:rPr>
                <w:color w:val="002D62"/>
                <w:sz w:val="22"/>
                <w:szCs w:val="22"/>
              </w:rPr>
              <w:t xml:space="preserve"> </w:t>
            </w:r>
            <w:r w:rsidRPr="3330B529">
              <w:rPr>
                <w:color w:val="002D62"/>
                <w:sz w:val="22"/>
                <w:szCs w:val="22"/>
              </w:rPr>
              <w:t>emergencies</w:t>
            </w:r>
            <w:r w:rsidR="00875D43" w:rsidRPr="3330B529">
              <w:rPr>
                <w:color w:val="002D62"/>
                <w:sz w:val="22"/>
                <w:szCs w:val="22"/>
              </w:rPr>
              <w:t>.</w:t>
            </w:r>
          </w:p>
          <w:p w14:paraId="7ADB7491" w14:textId="588BF813" w:rsidR="00886D24" w:rsidRPr="002C7702" w:rsidRDefault="00886D24" w:rsidP="003E4841">
            <w:pPr>
              <w:pStyle w:val="Default"/>
              <w:spacing w:after="240"/>
              <w:ind w:left="720"/>
              <w:rPr>
                <w:color w:val="002D62"/>
                <w:sz w:val="22"/>
                <w:szCs w:val="22"/>
              </w:rPr>
            </w:pPr>
          </w:p>
        </w:tc>
      </w:tr>
      <w:tr w:rsidR="002C7702" w:rsidRPr="002C7702" w14:paraId="69F1D0B6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  <w:shd w:val="clear" w:color="auto" w:fill="CEEBEA"/>
          </w:tcPr>
          <w:p w14:paraId="3C8940B9" w14:textId="77777777" w:rsidR="0019156B" w:rsidRPr="00F27850" w:rsidRDefault="0019156B" w:rsidP="00215192">
            <w:pPr>
              <w:pStyle w:val="Heading2"/>
              <w:rPr>
                <w:rFonts w:ascii="Arial" w:hAnsi="Arial"/>
                <w:color w:val="002D62"/>
              </w:rPr>
            </w:pPr>
            <w:r w:rsidRPr="00F27850">
              <w:rPr>
                <w:rFonts w:ascii="Arial" w:hAnsi="Arial"/>
                <w:color w:val="002D62"/>
              </w:rPr>
              <w:t>A</w:t>
            </w:r>
            <w:r w:rsidR="00215192" w:rsidRPr="00F27850">
              <w:rPr>
                <w:rFonts w:ascii="Arial" w:hAnsi="Arial"/>
                <w:color w:val="002D62"/>
              </w:rPr>
              <w:t>pproval/Revisions</w:t>
            </w:r>
          </w:p>
        </w:tc>
      </w:tr>
      <w:tr w:rsidR="002C7702" w:rsidRPr="002C7702" w14:paraId="39E9FA2C" w14:textId="77777777" w:rsidTr="2781E0A5">
        <w:tc>
          <w:tcPr>
            <w:tcW w:w="935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5DAB6C7B" w14:textId="77777777" w:rsidR="00964A14" w:rsidRPr="002C7702" w:rsidRDefault="00964A14" w:rsidP="00721687">
            <w:pPr>
              <w:rPr>
                <w:rFonts w:ascii="Open Sans" w:hAnsi="Open Sans" w:cs="Open Sans"/>
                <w:color w:val="002D62"/>
              </w:rPr>
            </w:pPr>
          </w:p>
          <w:p w14:paraId="02EB378F" w14:textId="77777777" w:rsidR="00964A14" w:rsidRPr="002C7702" w:rsidRDefault="00964A14" w:rsidP="00721687">
            <w:pPr>
              <w:rPr>
                <w:rFonts w:ascii="Open Sans" w:hAnsi="Open Sans" w:cs="Open Sans"/>
                <w:color w:val="002D62"/>
              </w:rPr>
            </w:pPr>
          </w:p>
          <w:p w14:paraId="0A187242" w14:textId="51262D8D" w:rsidR="00651C26" w:rsidRPr="00094B3D" w:rsidRDefault="001D4931" w:rsidP="00721687">
            <w:pPr>
              <w:rPr>
                <w:rFonts w:ascii="Open Sans" w:hAnsi="Open Sans" w:cs="Open Sans"/>
                <w:color w:val="002D62"/>
              </w:rPr>
            </w:pPr>
            <w:r w:rsidRPr="00094B3D">
              <w:rPr>
                <w:rFonts w:ascii="Open Sans" w:hAnsi="Open Sans" w:cs="Open Sans"/>
                <w:color w:val="002D62"/>
              </w:rPr>
              <w:t>_______________________</w:t>
            </w:r>
            <w:r w:rsidRPr="00094B3D">
              <w:rPr>
                <w:rFonts w:ascii="Open Sans" w:hAnsi="Open Sans" w:cs="Open Sans"/>
                <w:color w:val="002D62"/>
              </w:rPr>
              <w:tab/>
            </w:r>
            <w:r w:rsidR="00CB2BFE" w:rsidRPr="00094B3D">
              <w:rPr>
                <w:rFonts w:ascii="Open Sans" w:hAnsi="Open Sans" w:cs="Open Sans"/>
                <w:color w:val="002D62"/>
              </w:rPr>
              <w:t xml:space="preserve">     </w:t>
            </w:r>
            <w:r w:rsidRPr="00094B3D">
              <w:rPr>
                <w:rFonts w:ascii="Open Sans" w:hAnsi="Open Sans" w:cs="Open Sans"/>
                <w:color w:val="002D62"/>
              </w:rPr>
              <w:t>____________________</w:t>
            </w:r>
            <w:r w:rsidRPr="00094B3D">
              <w:rPr>
                <w:rFonts w:ascii="Open Sans" w:hAnsi="Open Sans" w:cs="Open Sans"/>
                <w:color w:val="002D62"/>
              </w:rPr>
              <w:tab/>
            </w:r>
            <w:r w:rsidR="00CB2BFE" w:rsidRPr="00094B3D">
              <w:rPr>
                <w:rFonts w:ascii="Open Sans" w:hAnsi="Open Sans" w:cs="Open Sans"/>
                <w:color w:val="002D62"/>
              </w:rPr>
              <w:t xml:space="preserve"> </w:t>
            </w:r>
            <w:r w:rsidRPr="00094B3D">
              <w:rPr>
                <w:rFonts w:ascii="Open Sans" w:hAnsi="Open Sans" w:cs="Open Sans"/>
                <w:color w:val="002D62"/>
              </w:rPr>
              <w:t xml:space="preserve"> </w:t>
            </w:r>
            <w:r w:rsidR="00651C26" w:rsidRPr="00094B3D">
              <w:rPr>
                <w:rFonts w:ascii="Open Sans" w:hAnsi="Open Sans" w:cs="Open Sans"/>
                <w:color w:val="002D62"/>
              </w:rPr>
              <w:t>____________________</w:t>
            </w:r>
            <w:r w:rsidR="00CB2BFE" w:rsidRPr="00094B3D">
              <w:rPr>
                <w:rFonts w:ascii="Open Sans" w:hAnsi="Open Sans" w:cs="Open Sans"/>
                <w:color w:val="002D62"/>
              </w:rPr>
              <w:t xml:space="preserve"> </w:t>
            </w:r>
          </w:p>
          <w:p w14:paraId="4D14CDCB" w14:textId="0975A444" w:rsidR="00651C26" w:rsidRPr="00094B3D" w:rsidRDefault="00CB2BFE" w:rsidP="00721687">
            <w:pPr>
              <w:rPr>
                <w:color w:val="002D62"/>
              </w:rPr>
            </w:pPr>
            <w:r w:rsidRPr="00094B3D">
              <w:rPr>
                <w:rFonts w:ascii="Open Sans" w:hAnsi="Open Sans" w:cs="Open Sans"/>
                <w:color w:val="002D62"/>
              </w:rPr>
              <w:t xml:space="preserve">    </w:t>
            </w:r>
            <w:r w:rsidR="00651C26" w:rsidRPr="00094B3D">
              <w:rPr>
                <w:color w:val="002D62"/>
              </w:rPr>
              <w:t xml:space="preserve">Reviewed </w:t>
            </w:r>
            <w:r w:rsidR="002C7702" w:rsidRPr="00094B3D">
              <w:rPr>
                <w:color w:val="002D62"/>
              </w:rPr>
              <w:t>By</w:t>
            </w:r>
            <w:r w:rsidR="002C7702" w:rsidRPr="00094B3D">
              <w:rPr>
                <w:color w:val="002D62"/>
              </w:rPr>
              <w:tab/>
            </w:r>
            <w:r w:rsidR="002C7702" w:rsidRPr="00094B3D">
              <w:rPr>
                <w:color w:val="002D62"/>
              </w:rPr>
              <w:tab/>
            </w:r>
            <w:r w:rsidR="002C7702" w:rsidRPr="00094B3D">
              <w:rPr>
                <w:color w:val="002D62"/>
              </w:rPr>
              <w:tab/>
            </w:r>
            <w:r w:rsidRPr="00094B3D">
              <w:rPr>
                <w:color w:val="002D62"/>
              </w:rPr>
              <w:t xml:space="preserve">     </w:t>
            </w:r>
            <w:r w:rsidR="002C7702" w:rsidRPr="00094B3D">
              <w:rPr>
                <w:color w:val="002D62"/>
              </w:rPr>
              <w:t>Title</w:t>
            </w:r>
            <w:r w:rsidR="002C7702" w:rsidRPr="00094B3D">
              <w:rPr>
                <w:color w:val="002D62"/>
              </w:rPr>
              <w:tab/>
            </w:r>
            <w:r w:rsidRPr="00094B3D">
              <w:rPr>
                <w:color w:val="002D62"/>
              </w:rPr>
              <w:t xml:space="preserve">         </w:t>
            </w:r>
            <w:r w:rsidR="001D4931" w:rsidRPr="00094B3D">
              <w:rPr>
                <w:color w:val="002D62"/>
              </w:rPr>
              <w:t xml:space="preserve"> </w:t>
            </w:r>
            <w:r w:rsidR="00094B3D">
              <w:rPr>
                <w:color w:val="002D62"/>
              </w:rPr>
              <w:t xml:space="preserve">      </w:t>
            </w:r>
            <w:r w:rsidR="00651C26" w:rsidRPr="00094B3D">
              <w:rPr>
                <w:color w:val="002D62"/>
              </w:rPr>
              <w:t>Date Reviewed</w:t>
            </w:r>
          </w:p>
          <w:p w14:paraId="6A05A809" w14:textId="77777777" w:rsidR="00D2575E" w:rsidRPr="002C7702" w:rsidRDefault="00D2575E" w:rsidP="00721687">
            <w:pPr>
              <w:rPr>
                <w:rFonts w:ascii="Open Sans" w:hAnsi="Open Sans" w:cs="Open Sans"/>
                <w:color w:val="002D62"/>
              </w:rPr>
            </w:pPr>
          </w:p>
        </w:tc>
      </w:tr>
    </w:tbl>
    <w:p w14:paraId="5A39BBE3" w14:textId="00898C8C" w:rsidR="0019156B" w:rsidRDefault="0019156B" w:rsidP="00010569">
      <w:pPr>
        <w:jc w:val="right"/>
        <w:rPr>
          <w:color w:val="002D62"/>
        </w:rPr>
      </w:pPr>
    </w:p>
    <w:p w14:paraId="37E186E4" w14:textId="228EB2D1" w:rsidR="00A949BD" w:rsidRDefault="00A949BD" w:rsidP="00010569">
      <w:pPr>
        <w:jc w:val="right"/>
        <w:rPr>
          <w:color w:val="002D62"/>
        </w:rPr>
      </w:pPr>
    </w:p>
    <w:p w14:paraId="576ECD5F" w14:textId="1F7A21D0" w:rsidR="00A949BD" w:rsidRDefault="00A949BD" w:rsidP="00010569">
      <w:pPr>
        <w:jc w:val="right"/>
        <w:rPr>
          <w:color w:val="002D62"/>
        </w:rPr>
      </w:pPr>
    </w:p>
    <w:p w14:paraId="2B6FF30B" w14:textId="03528C5B" w:rsidR="00A949BD" w:rsidRDefault="00A949BD" w:rsidP="00010569">
      <w:pPr>
        <w:jc w:val="right"/>
        <w:rPr>
          <w:color w:val="002D62"/>
        </w:rPr>
      </w:pPr>
    </w:p>
    <w:p w14:paraId="10DF4053" w14:textId="1AC4931D" w:rsidR="00A949BD" w:rsidRDefault="00A949BD" w:rsidP="00010569">
      <w:pPr>
        <w:jc w:val="right"/>
        <w:rPr>
          <w:color w:val="002D62"/>
        </w:rPr>
      </w:pPr>
    </w:p>
    <w:p w14:paraId="024C7856" w14:textId="0DEEFE02" w:rsidR="00A949BD" w:rsidRDefault="00A949BD" w:rsidP="00010569">
      <w:pPr>
        <w:jc w:val="right"/>
        <w:rPr>
          <w:color w:val="002D62"/>
        </w:rPr>
      </w:pPr>
    </w:p>
    <w:p w14:paraId="249354F7" w14:textId="7B10790A" w:rsidR="00A949BD" w:rsidRDefault="00A949BD" w:rsidP="00010569">
      <w:pPr>
        <w:jc w:val="right"/>
        <w:rPr>
          <w:color w:val="002D62"/>
        </w:rPr>
      </w:pPr>
    </w:p>
    <w:p w14:paraId="42007F54" w14:textId="1C8F00C3" w:rsidR="00A949BD" w:rsidRDefault="00A949BD" w:rsidP="00010569">
      <w:pPr>
        <w:jc w:val="right"/>
        <w:rPr>
          <w:color w:val="002D62"/>
        </w:rPr>
      </w:pPr>
    </w:p>
    <w:p w14:paraId="351CF562" w14:textId="17456D35" w:rsidR="00A949BD" w:rsidRDefault="00A949BD" w:rsidP="00010569">
      <w:pPr>
        <w:jc w:val="right"/>
        <w:rPr>
          <w:color w:val="002D62"/>
        </w:rPr>
      </w:pPr>
    </w:p>
    <w:p w14:paraId="5D7B4632" w14:textId="158D1C91" w:rsidR="00A949BD" w:rsidRDefault="00A949BD" w:rsidP="00010569">
      <w:pPr>
        <w:jc w:val="right"/>
        <w:rPr>
          <w:color w:val="002D62"/>
        </w:rPr>
      </w:pPr>
    </w:p>
    <w:p w14:paraId="618D9A73" w14:textId="3A5E905A" w:rsidR="00A949BD" w:rsidRDefault="00A949BD" w:rsidP="00010569">
      <w:pPr>
        <w:jc w:val="right"/>
        <w:rPr>
          <w:color w:val="002D62"/>
        </w:rPr>
      </w:pPr>
    </w:p>
    <w:p w14:paraId="58D4A110" w14:textId="02F2C3C2" w:rsidR="00A949BD" w:rsidRDefault="00A949BD" w:rsidP="00010569">
      <w:pPr>
        <w:jc w:val="right"/>
        <w:rPr>
          <w:color w:val="002D62"/>
        </w:rPr>
      </w:pPr>
    </w:p>
    <w:p w14:paraId="364CA379" w14:textId="3A89A052" w:rsidR="00A949BD" w:rsidRDefault="00A949BD" w:rsidP="00010569">
      <w:pPr>
        <w:jc w:val="right"/>
        <w:rPr>
          <w:color w:val="002D62"/>
        </w:rPr>
      </w:pPr>
    </w:p>
    <w:p w14:paraId="4CD82E46" w14:textId="6C99CBF7" w:rsidR="00A949BD" w:rsidRDefault="00A949BD" w:rsidP="00010569">
      <w:pPr>
        <w:jc w:val="right"/>
        <w:rPr>
          <w:color w:val="002D62"/>
        </w:rPr>
      </w:pPr>
    </w:p>
    <w:p w14:paraId="6332C45B" w14:textId="6BF1B6A8" w:rsidR="00A949BD" w:rsidRDefault="00A949BD" w:rsidP="00010569">
      <w:pPr>
        <w:jc w:val="right"/>
        <w:rPr>
          <w:color w:val="002D62"/>
        </w:rPr>
      </w:pPr>
    </w:p>
    <w:p w14:paraId="32F93342" w14:textId="157BDD16" w:rsidR="00A949BD" w:rsidRDefault="00A949BD" w:rsidP="00010569">
      <w:pPr>
        <w:jc w:val="right"/>
        <w:rPr>
          <w:color w:val="002D62"/>
        </w:rPr>
      </w:pPr>
    </w:p>
    <w:p w14:paraId="4BDD508F" w14:textId="2842944D" w:rsidR="00A949BD" w:rsidRDefault="00A949BD" w:rsidP="00010569">
      <w:pPr>
        <w:jc w:val="right"/>
        <w:rPr>
          <w:color w:val="002D62"/>
        </w:rPr>
      </w:pPr>
    </w:p>
    <w:p w14:paraId="1D400413" w14:textId="555BEC3B" w:rsidR="00A949BD" w:rsidRDefault="00A949BD" w:rsidP="00010569">
      <w:pPr>
        <w:jc w:val="right"/>
        <w:rPr>
          <w:color w:val="002D62"/>
        </w:rPr>
      </w:pPr>
    </w:p>
    <w:p w14:paraId="4282713E" w14:textId="323E59F9" w:rsidR="00A949BD" w:rsidRPr="00A949BD" w:rsidRDefault="00A949BD" w:rsidP="00A949BD">
      <w:pPr>
        <w:rPr>
          <w:color w:val="002D62"/>
          <w:sz w:val="24"/>
          <w:szCs w:val="24"/>
        </w:rPr>
      </w:pPr>
      <w:r>
        <w:rPr>
          <w:color w:val="002D62"/>
          <w:sz w:val="24"/>
          <w:szCs w:val="24"/>
        </w:rPr>
        <w:t xml:space="preserve">Like what you see? Check out </w:t>
      </w:r>
      <w:hyperlink r:id="rId11" w:history="1">
        <w:r w:rsidRPr="006B34B8">
          <w:rPr>
            <w:rStyle w:val="Hyperlink"/>
            <w:sz w:val="24"/>
            <w:szCs w:val="24"/>
          </w:rPr>
          <w:t>ELEVATE</w:t>
        </w:r>
      </w:hyperlink>
      <w:r>
        <w:rPr>
          <w:color w:val="002D62"/>
          <w:sz w:val="24"/>
          <w:szCs w:val="24"/>
        </w:rPr>
        <w:t xml:space="preserve"> for more resources!</w:t>
      </w:r>
      <w:bookmarkStart w:id="0" w:name="_GoBack"/>
      <w:bookmarkEnd w:id="0"/>
    </w:p>
    <w:sectPr w:rsidR="00A949BD" w:rsidRPr="00A949BD" w:rsidSect="001915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F0AF" w14:textId="77777777" w:rsidR="008213E7" w:rsidRDefault="008213E7" w:rsidP="00721687">
      <w:r>
        <w:separator/>
      </w:r>
    </w:p>
  </w:endnote>
  <w:endnote w:type="continuationSeparator" w:id="0">
    <w:p w14:paraId="433F4FB1" w14:textId="77777777" w:rsidR="008213E7" w:rsidRDefault="008213E7" w:rsidP="00721687">
      <w:r>
        <w:continuationSeparator/>
      </w:r>
    </w:p>
  </w:endnote>
  <w:endnote w:type="continuationNotice" w:id="1">
    <w:p w14:paraId="218F0177" w14:textId="77777777" w:rsidR="00A65B9D" w:rsidRDefault="00A65B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ll Gothic 600mg Rg">
    <w:panose1 w:val="02000503030000020004"/>
    <w:charset w:val="00"/>
    <w:family w:val="auto"/>
    <w:pitch w:val="variable"/>
    <w:sig w:usb0="8000002F" w:usb1="5000407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515336"/>
      <w:docPartObj>
        <w:docPartGallery w:val="Page Numbers (Bottom of Page)"/>
        <w:docPartUnique/>
      </w:docPartObj>
    </w:sdtPr>
    <w:sdtEndPr>
      <w:rPr>
        <w:noProof/>
        <w:color w:val="002D62"/>
      </w:rPr>
    </w:sdtEndPr>
    <w:sdtContent>
      <w:p w14:paraId="1976FAA8" w14:textId="20D643B1" w:rsidR="0026170F" w:rsidRPr="0026170F" w:rsidRDefault="0026170F">
        <w:pPr>
          <w:pStyle w:val="Footer"/>
          <w:jc w:val="right"/>
          <w:rPr>
            <w:color w:val="002D62"/>
          </w:rPr>
        </w:pPr>
        <w:r w:rsidRPr="0026170F">
          <w:rPr>
            <w:color w:val="002D62"/>
          </w:rPr>
          <w:fldChar w:fldCharType="begin"/>
        </w:r>
        <w:r w:rsidRPr="0026170F">
          <w:rPr>
            <w:color w:val="002D62"/>
          </w:rPr>
          <w:instrText xml:space="preserve"> PAGE   \* MERGEFORMAT </w:instrText>
        </w:r>
        <w:r w:rsidRPr="0026170F">
          <w:rPr>
            <w:color w:val="002D62"/>
          </w:rPr>
          <w:fldChar w:fldCharType="separate"/>
        </w:r>
        <w:r w:rsidR="00A949BD">
          <w:rPr>
            <w:noProof/>
            <w:color w:val="002D62"/>
          </w:rPr>
          <w:t>4</w:t>
        </w:r>
        <w:r w:rsidRPr="0026170F">
          <w:rPr>
            <w:noProof/>
            <w:color w:val="002D62"/>
          </w:rPr>
          <w:fldChar w:fldCharType="end"/>
        </w:r>
      </w:p>
    </w:sdtContent>
  </w:sdt>
  <w:p w14:paraId="0E9422C2" w14:textId="6FB54DCF" w:rsidR="005C52F8" w:rsidRDefault="005C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6B04" w14:textId="77777777" w:rsidR="008213E7" w:rsidRDefault="008213E7" w:rsidP="00721687">
      <w:r>
        <w:separator/>
      </w:r>
    </w:p>
  </w:footnote>
  <w:footnote w:type="continuationSeparator" w:id="0">
    <w:p w14:paraId="0EB4D7E3" w14:textId="77777777" w:rsidR="008213E7" w:rsidRDefault="008213E7" w:rsidP="00721687">
      <w:r>
        <w:continuationSeparator/>
      </w:r>
    </w:p>
  </w:footnote>
  <w:footnote w:type="continuationNotice" w:id="1">
    <w:p w14:paraId="36AB048B" w14:textId="77777777" w:rsidR="00A65B9D" w:rsidRDefault="00A65B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EA39" w14:textId="77777777" w:rsidR="00C038DB" w:rsidRDefault="00A37E5E" w:rsidP="00215192">
    <w:pPr>
      <w:pStyle w:val="Header"/>
      <w:spacing w:befor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4F7C6" wp14:editId="1CA23BC0">
          <wp:simplePos x="0" y="0"/>
          <wp:positionH relativeFrom="margin">
            <wp:posOffset>-38100</wp:posOffset>
          </wp:positionH>
          <wp:positionV relativeFrom="margin">
            <wp:posOffset>-609600</wp:posOffset>
          </wp:positionV>
          <wp:extent cx="1252220" cy="337820"/>
          <wp:effectExtent l="0" t="0" r="5080" b="508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2032F5B" wp14:editId="0F3C7FF1">
          <wp:simplePos x="0" y="0"/>
          <wp:positionH relativeFrom="margin">
            <wp:posOffset>4371975</wp:posOffset>
          </wp:positionH>
          <wp:positionV relativeFrom="margin">
            <wp:posOffset>-692785</wp:posOffset>
          </wp:positionV>
          <wp:extent cx="1627505" cy="5391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ate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EEB"/>
    <w:multiLevelType w:val="hybridMultilevel"/>
    <w:tmpl w:val="3A6CB0F6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3EC"/>
    <w:multiLevelType w:val="hybridMultilevel"/>
    <w:tmpl w:val="3A6CB0F6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783D"/>
    <w:multiLevelType w:val="hybridMultilevel"/>
    <w:tmpl w:val="F9DC0F48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C04"/>
    <w:multiLevelType w:val="hybridMultilevel"/>
    <w:tmpl w:val="354AA150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063"/>
    <w:multiLevelType w:val="hybridMultilevel"/>
    <w:tmpl w:val="3FDE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135D"/>
    <w:multiLevelType w:val="hybridMultilevel"/>
    <w:tmpl w:val="85C673FE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242E"/>
    <w:multiLevelType w:val="hybridMultilevel"/>
    <w:tmpl w:val="3FDE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EEE"/>
    <w:multiLevelType w:val="hybridMultilevel"/>
    <w:tmpl w:val="48BE15AE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195"/>
    <w:multiLevelType w:val="hybridMultilevel"/>
    <w:tmpl w:val="29A288BE"/>
    <w:lvl w:ilvl="0" w:tplc="5EF45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318"/>
    <w:multiLevelType w:val="hybridMultilevel"/>
    <w:tmpl w:val="357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27438"/>
    <w:multiLevelType w:val="hybridMultilevel"/>
    <w:tmpl w:val="B838B1C6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0809"/>
    <w:multiLevelType w:val="hybridMultilevel"/>
    <w:tmpl w:val="F6166378"/>
    <w:lvl w:ilvl="0" w:tplc="6C1CE822">
      <w:start w:val="1"/>
      <w:numFmt w:val="decimal"/>
      <w:lvlText w:val="%1."/>
      <w:lvlJc w:val="left"/>
      <w:pPr>
        <w:ind w:left="720" w:hanging="360"/>
      </w:pPr>
      <w:rPr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39A"/>
    <w:multiLevelType w:val="hybridMultilevel"/>
    <w:tmpl w:val="A130599A"/>
    <w:lvl w:ilvl="0" w:tplc="0464E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9080B"/>
    <w:multiLevelType w:val="hybridMultilevel"/>
    <w:tmpl w:val="5C8E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094"/>
    <w:multiLevelType w:val="hybridMultilevel"/>
    <w:tmpl w:val="62D4E910"/>
    <w:lvl w:ilvl="0" w:tplc="D788F47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C836C7"/>
    <w:multiLevelType w:val="hybridMultilevel"/>
    <w:tmpl w:val="6EC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14A0"/>
    <w:multiLevelType w:val="hybridMultilevel"/>
    <w:tmpl w:val="1FC4E70A"/>
    <w:lvl w:ilvl="0" w:tplc="E6B65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F1A0F"/>
    <w:multiLevelType w:val="hybridMultilevel"/>
    <w:tmpl w:val="69BE2020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478DB"/>
    <w:multiLevelType w:val="hybridMultilevel"/>
    <w:tmpl w:val="62D4E910"/>
    <w:lvl w:ilvl="0" w:tplc="D788F47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3C4C81"/>
    <w:multiLevelType w:val="hybridMultilevel"/>
    <w:tmpl w:val="8F3447AC"/>
    <w:lvl w:ilvl="0" w:tplc="23885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B3363"/>
    <w:multiLevelType w:val="hybridMultilevel"/>
    <w:tmpl w:val="4196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A3919"/>
    <w:multiLevelType w:val="hybridMultilevel"/>
    <w:tmpl w:val="D0D2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4E4"/>
    <w:multiLevelType w:val="hybridMultilevel"/>
    <w:tmpl w:val="8208D9E0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A6264"/>
    <w:multiLevelType w:val="hybridMultilevel"/>
    <w:tmpl w:val="846C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14C2"/>
    <w:multiLevelType w:val="hybridMultilevel"/>
    <w:tmpl w:val="3FDE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F7B"/>
    <w:multiLevelType w:val="hybridMultilevel"/>
    <w:tmpl w:val="AD2C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E0171"/>
    <w:multiLevelType w:val="hybridMultilevel"/>
    <w:tmpl w:val="DAEE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B3E6C"/>
    <w:multiLevelType w:val="hybridMultilevel"/>
    <w:tmpl w:val="3FDE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690C"/>
    <w:multiLevelType w:val="hybridMultilevel"/>
    <w:tmpl w:val="6270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1C70"/>
    <w:multiLevelType w:val="hybridMultilevel"/>
    <w:tmpl w:val="1FC4E70A"/>
    <w:lvl w:ilvl="0" w:tplc="E6B65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E37F8"/>
    <w:multiLevelType w:val="hybridMultilevel"/>
    <w:tmpl w:val="ED68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246D2"/>
    <w:multiLevelType w:val="hybridMultilevel"/>
    <w:tmpl w:val="45F43146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7CC4"/>
    <w:multiLevelType w:val="hybridMultilevel"/>
    <w:tmpl w:val="71FC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25A07"/>
    <w:multiLevelType w:val="hybridMultilevel"/>
    <w:tmpl w:val="357C4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B4975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22F3E"/>
    <w:multiLevelType w:val="hybridMultilevel"/>
    <w:tmpl w:val="D0D2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E203B"/>
    <w:multiLevelType w:val="hybridMultilevel"/>
    <w:tmpl w:val="E6CCA664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B497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7D2F45"/>
    <w:multiLevelType w:val="hybridMultilevel"/>
    <w:tmpl w:val="357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1025"/>
    <w:multiLevelType w:val="hybridMultilevel"/>
    <w:tmpl w:val="FE3605C6"/>
    <w:lvl w:ilvl="0" w:tplc="3138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B497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91C"/>
    <w:multiLevelType w:val="hybridMultilevel"/>
    <w:tmpl w:val="D0BE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1"/>
  </w:num>
  <w:num w:numId="4">
    <w:abstractNumId w:val="19"/>
  </w:num>
  <w:num w:numId="5">
    <w:abstractNumId w:val="10"/>
  </w:num>
  <w:num w:numId="6">
    <w:abstractNumId w:val="7"/>
  </w:num>
  <w:num w:numId="7">
    <w:abstractNumId w:val="8"/>
  </w:num>
  <w:num w:numId="8">
    <w:abstractNumId w:val="15"/>
  </w:num>
  <w:num w:numId="9">
    <w:abstractNumId w:val="17"/>
  </w:num>
  <w:num w:numId="10">
    <w:abstractNumId w:val="13"/>
  </w:num>
  <w:num w:numId="11">
    <w:abstractNumId w:val="25"/>
  </w:num>
  <w:num w:numId="12">
    <w:abstractNumId w:val="28"/>
  </w:num>
  <w:num w:numId="13">
    <w:abstractNumId w:val="20"/>
  </w:num>
  <w:num w:numId="14">
    <w:abstractNumId w:val="18"/>
  </w:num>
  <w:num w:numId="15">
    <w:abstractNumId w:val="14"/>
  </w:num>
  <w:num w:numId="16">
    <w:abstractNumId w:val="32"/>
  </w:num>
  <w:num w:numId="17">
    <w:abstractNumId w:val="38"/>
  </w:num>
  <w:num w:numId="18">
    <w:abstractNumId w:val="6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"/>
  </w:num>
  <w:num w:numId="23">
    <w:abstractNumId w:val="27"/>
  </w:num>
  <w:num w:numId="24">
    <w:abstractNumId w:val="5"/>
  </w:num>
  <w:num w:numId="25">
    <w:abstractNumId w:val="37"/>
  </w:num>
  <w:num w:numId="26">
    <w:abstractNumId w:val="0"/>
  </w:num>
  <w:num w:numId="27">
    <w:abstractNumId w:val="3"/>
  </w:num>
  <w:num w:numId="28">
    <w:abstractNumId w:val="31"/>
  </w:num>
  <w:num w:numId="29">
    <w:abstractNumId w:val="22"/>
  </w:num>
  <w:num w:numId="30">
    <w:abstractNumId w:val="2"/>
  </w:num>
  <w:num w:numId="31">
    <w:abstractNumId w:val="11"/>
  </w:num>
  <w:num w:numId="32">
    <w:abstractNumId w:val="36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  <w:num w:numId="37">
    <w:abstractNumId w:val="1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B"/>
    <w:rsid w:val="00010569"/>
    <w:rsid w:val="00016EC9"/>
    <w:rsid w:val="00034B6F"/>
    <w:rsid w:val="000369AC"/>
    <w:rsid w:val="00094B3D"/>
    <w:rsid w:val="000A6320"/>
    <w:rsid w:val="000A6BAC"/>
    <w:rsid w:val="000A75A1"/>
    <w:rsid w:val="000C02BA"/>
    <w:rsid w:val="00104452"/>
    <w:rsid w:val="00136793"/>
    <w:rsid w:val="00146FEB"/>
    <w:rsid w:val="00167451"/>
    <w:rsid w:val="001761EE"/>
    <w:rsid w:val="0018400A"/>
    <w:rsid w:val="0019156B"/>
    <w:rsid w:val="00194438"/>
    <w:rsid w:val="001A1792"/>
    <w:rsid w:val="001B5418"/>
    <w:rsid w:val="001D4931"/>
    <w:rsid w:val="001E155A"/>
    <w:rsid w:val="001F422D"/>
    <w:rsid w:val="00213735"/>
    <w:rsid w:val="00215192"/>
    <w:rsid w:val="0026170F"/>
    <w:rsid w:val="002828F1"/>
    <w:rsid w:val="002831AD"/>
    <w:rsid w:val="002C7702"/>
    <w:rsid w:val="002F292B"/>
    <w:rsid w:val="002F5E7A"/>
    <w:rsid w:val="002F648C"/>
    <w:rsid w:val="00300554"/>
    <w:rsid w:val="00314FF5"/>
    <w:rsid w:val="003247C0"/>
    <w:rsid w:val="0033276B"/>
    <w:rsid w:val="00340DDC"/>
    <w:rsid w:val="0034573D"/>
    <w:rsid w:val="003618B2"/>
    <w:rsid w:val="003B6381"/>
    <w:rsid w:val="003D55AC"/>
    <w:rsid w:val="003E4841"/>
    <w:rsid w:val="003F0C3C"/>
    <w:rsid w:val="004009BF"/>
    <w:rsid w:val="00410D50"/>
    <w:rsid w:val="00475F71"/>
    <w:rsid w:val="00481C44"/>
    <w:rsid w:val="00490A70"/>
    <w:rsid w:val="004B1922"/>
    <w:rsid w:val="004C1C44"/>
    <w:rsid w:val="004D3BCD"/>
    <w:rsid w:val="004E6955"/>
    <w:rsid w:val="004F481E"/>
    <w:rsid w:val="005021C4"/>
    <w:rsid w:val="00522AF6"/>
    <w:rsid w:val="00543D78"/>
    <w:rsid w:val="00584F73"/>
    <w:rsid w:val="0059036A"/>
    <w:rsid w:val="005A63B9"/>
    <w:rsid w:val="005C52F8"/>
    <w:rsid w:val="005F2DD1"/>
    <w:rsid w:val="005F3945"/>
    <w:rsid w:val="00603080"/>
    <w:rsid w:val="00651C26"/>
    <w:rsid w:val="00684FD3"/>
    <w:rsid w:val="00693D35"/>
    <w:rsid w:val="006B383F"/>
    <w:rsid w:val="006C3C1F"/>
    <w:rsid w:val="006C5A88"/>
    <w:rsid w:val="006D0CCC"/>
    <w:rsid w:val="006D64B4"/>
    <w:rsid w:val="006D6942"/>
    <w:rsid w:val="006E5B67"/>
    <w:rsid w:val="00712D61"/>
    <w:rsid w:val="00721687"/>
    <w:rsid w:val="007222FB"/>
    <w:rsid w:val="00735D85"/>
    <w:rsid w:val="00737569"/>
    <w:rsid w:val="007C1B87"/>
    <w:rsid w:val="007D635D"/>
    <w:rsid w:val="007F3B2A"/>
    <w:rsid w:val="007F5E41"/>
    <w:rsid w:val="008213E7"/>
    <w:rsid w:val="008547BC"/>
    <w:rsid w:val="0085600B"/>
    <w:rsid w:val="00875D43"/>
    <w:rsid w:val="00881CA0"/>
    <w:rsid w:val="00886D24"/>
    <w:rsid w:val="00897D28"/>
    <w:rsid w:val="008A13B5"/>
    <w:rsid w:val="008B0071"/>
    <w:rsid w:val="008B33F5"/>
    <w:rsid w:val="008C25C1"/>
    <w:rsid w:val="008C4790"/>
    <w:rsid w:val="008C4F19"/>
    <w:rsid w:val="00900780"/>
    <w:rsid w:val="0090245B"/>
    <w:rsid w:val="00914790"/>
    <w:rsid w:val="009277D0"/>
    <w:rsid w:val="00964A14"/>
    <w:rsid w:val="009670F5"/>
    <w:rsid w:val="00975A73"/>
    <w:rsid w:val="009A5EE4"/>
    <w:rsid w:val="009D7098"/>
    <w:rsid w:val="00A1040C"/>
    <w:rsid w:val="00A10CA8"/>
    <w:rsid w:val="00A31292"/>
    <w:rsid w:val="00A37E5E"/>
    <w:rsid w:val="00A46704"/>
    <w:rsid w:val="00A617A5"/>
    <w:rsid w:val="00A65B9D"/>
    <w:rsid w:val="00A82DF9"/>
    <w:rsid w:val="00A842E4"/>
    <w:rsid w:val="00A949BD"/>
    <w:rsid w:val="00AD1688"/>
    <w:rsid w:val="00AF37FB"/>
    <w:rsid w:val="00AF5D15"/>
    <w:rsid w:val="00B06E9F"/>
    <w:rsid w:val="00B1649D"/>
    <w:rsid w:val="00B3395D"/>
    <w:rsid w:val="00B4104F"/>
    <w:rsid w:val="00B44CA3"/>
    <w:rsid w:val="00B913D4"/>
    <w:rsid w:val="00B96768"/>
    <w:rsid w:val="00BB2D85"/>
    <w:rsid w:val="00BE5BD4"/>
    <w:rsid w:val="00C038DB"/>
    <w:rsid w:val="00C11641"/>
    <w:rsid w:val="00C20EF0"/>
    <w:rsid w:val="00C27EDE"/>
    <w:rsid w:val="00C364D2"/>
    <w:rsid w:val="00C3702A"/>
    <w:rsid w:val="00C74E61"/>
    <w:rsid w:val="00C87A8D"/>
    <w:rsid w:val="00CB2BFE"/>
    <w:rsid w:val="00D23BF3"/>
    <w:rsid w:val="00D2575E"/>
    <w:rsid w:val="00D87454"/>
    <w:rsid w:val="00DE79F0"/>
    <w:rsid w:val="00DF15BB"/>
    <w:rsid w:val="00E024E5"/>
    <w:rsid w:val="00EF45A6"/>
    <w:rsid w:val="00F1304A"/>
    <w:rsid w:val="00F14C0C"/>
    <w:rsid w:val="00F17D7C"/>
    <w:rsid w:val="00F27850"/>
    <w:rsid w:val="00F44EA6"/>
    <w:rsid w:val="00F666DD"/>
    <w:rsid w:val="00F74E80"/>
    <w:rsid w:val="00F962CE"/>
    <w:rsid w:val="00FC5F96"/>
    <w:rsid w:val="00FD14AB"/>
    <w:rsid w:val="01A6E4C8"/>
    <w:rsid w:val="0342B529"/>
    <w:rsid w:val="0433BF6F"/>
    <w:rsid w:val="074DAB8B"/>
    <w:rsid w:val="08E97BEC"/>
    <w:rsid w:val="0A854C4D"/>
    <w:rsid w:val="0B39144C"/>
    <w:rsid w:val="0D7C3C21"/>
    <w:rsid w:val="12937543"/>
    <w:rsid w:val="16094168"/>
    <w:rsid w:val="1DE8A556"/>
    <w:rsid w:val="20262124"/>
    <w:rsid w:val="21129F21"/>
    <w:rsid w:val="223FB702"/>
    <w:rsid w:val="2515A7FB"/>
    <w:rsid w:val="254221C2"/>
    <w:rsid w:val="2781E0A5"/>
    <w:rsid w:val="2C96943C"/>
    <w:rsid w:val="301EF08E"/>
    <w:rsid w:val="30291396"/>
    <w:rsid w:val="3330B529"/>
    <w:rsid w:val="337BD336"/>
    <w:rsid w:val="3C37A0B7"/>
    <w:rsid w:val="4FFFC814"/>
    <w:rsid w:val="57DDB0CE"/>
    <w:rsid w:val="5DF8D9E5"/>
    <w:rsid w:val="5EE3C4E9"/>
    <w:rsid w:val="63AB6235"/>
    <w:rsid w:val="6997927F"/>
    <w:rsid w:val="6EB8E96F"/>
    <w:rsid w:val="6EFCFFC4"/>
    <w:rsid w:val="6F3DB0B2"/>
    <w:rsid w:val="6F4AFA8B"/>
    <w:rsid w:val="7746A01D"/>
    <w:rsid w:val="7F65C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45999"/>
  <w15:docId w15:val="{66682E85-A557-4AD6-B192-F6877C2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87"/>
    <w:pPr>
      <w:spacing w:before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3702A"/>
    <w:pPr>
      <w:spacing w:before="0" w:after="360" w:line="300" w:lineRule="auto"/>
      <w:jc w:val="center"/>
      <w:outlineLvl w:val="0"/>
    </w:pPr>
    <w:rPr>
      <w:rFonts w:ascii="Pill Gothic 600mg Rg" w:hAnsi="Pill Gothic 600mg Rg"/>
      <w:b/>
      <w:color w:val="FF0000"/>
      <w:spacing w:val="10"/>
      <w:sz w:val="32"/>
      <w:szCs w:val="24"/>
      <w:lang w:val="en"/>
    </w:rPr>
  </w:style>
  <w:style w:type="paragraph" w:styleId="Heading2">
    <w:name w:val="heading 2"/>
    <w:basedOn w:val="Normal"/>
    <w:link w:val="Heading2Char"/>
    <w:qFormat/>
    <w:rsid w:val="00721687"/>
    <w:pPr>
      <w:spacing w:after="120" w:line="300" w:lineRule="auto"/>
      <w:jc w:val="center"/>
      <w:outlineLvl w:val="1"/>
    </w:pPr>
    <w:rPr>
      <w:rFonts w:ascii="Pill Gothic 600mg Rg" w:hAnsi="Pill Gothic 600mg Rg"/>
      <w:b/>
      <w:color w:val="0076C0"/>
      <w:spacing w:val="10"/>
      <w:sz w:val="28"/>
      <w:szCs w:val="24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9156B"/>
    <w:pPr>
      <w:ind w:left="720"/>
      <w:contextualSpacing/>
    </w:pPr>
  </w:style>
  <w:style w:type="character" w:customStyle="1" w:styleId="Heading1Char">
    <w:name w:val="Heading 1 Char"/>
    <w:link w:val="Heading1"/>
    <w:locked/>
    <w:rsid w:val="00C3702A"/>
    <w:rPr>
      <w:rFonts w:ascii="Pill Gothic 600mg Rg" w:hAnsi="Pill Gothic 600mg Rg" w:cs="Arial"/>
      <w:b/>
      <w:color w:val="FF0000"/>
      <w:spacing w:val="10"/>
      <w:sz w:val="32"/>
      <w:szCs w:val="24"/>
      <w:lang w:val="en"/>
    </w:rPr>
  </w:style>
  <w:style w:type="paragraph" w:styleId="NormalWeb">
    <w:name w:val="Normal (Web)"/>
    <w:basedOn w:val="Normal"/>
    <w:rsid w:val="0019156B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C11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64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16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64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0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8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21687"/>
    <w:rPr>
      <w:rFonts w:ascii="Pill Gothic 600mg Rg" w:hAnsi="Pill Gothic 600mg Rg" w:cs="Arial"/>
      <w:b/>
      <w:color w:val="0076C0"/>
      <w:spacing w:val="10"/>
      <w:sz w:val="28"/>
      <w:szCs w:val="24"/>
      <w:u w:val="single"/>
      <w:lang w:val="en"/>
    </w:rPr>
  </w:style>
  <w:style w:type="paragraph" w:styleId="NoSpacing">
    <w:name w:val="No Spacing"/>
    <w:link w:val="NoSpacingChar"/>
    <w:uiPriority w:val="1"/>
    <w:qFormat/>
    <w:rsid w:val="00BE5BD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5BD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semiHidden/>
    <w:unhideWhenUsed/>
    <w:rsid w:val="00104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4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445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45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F15B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rclearningcentral.ca/program/eleva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8602FE57FDB49A1A2198DD794B635" ma:contentTypeVersion="16" ma:contentTypeDescription="Create a new document." ma:contentTypeScope="" ma:versionID="5a33f6e82bf16255c5ec4083eb15c2b8">
  <xsd:schema xmlns:xsd="http://www.w3.org/2001/XMLSchema" xmlns:xs="http://www.w3.org/2001/XMLSchema" xmlns:p="http://schemas.microsoft.com/office/2006/metadata/properties" xmlns:ns2="f9ab7785-3e62-49ec-b5e2-12e224969aca" xmlns:ns3="7c5f6f27-edcd-420c-ac4a-3c6f64310e84" targetNamespace="http://schemas.microsoft.com/office/2006/metadata/properties" ma:root="true" ma:fieldsID="375d1cb2d37b89a8d5b4005e70d44f59" ns2:_="" ns3:_="">
    <xsd:import namespace="f9ab7785-3e62-49ec-b5e2-12e224969aca"/>
    <xsd:import namespace="7c5f6f27-edcd-420c-ac4a-3c6f6431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7785-3e62-49ec-b5e2-12e224969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58c8d1-73ae-43b9-8aa2-d7b646e8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27-edcd-420c-ac4a-3c6f6431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cf40d-06d0-4769-b864-a65bf5e3a4b0}" ma:internalName="TaxCatchAll" ma:showField="CatchAllData" ma:web="7c5f6f27-edcd-420c-ac4a-3c6f6431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f6f27-edcd-420c-ac4a-3c6f64310e84" xsi:nil="true"/>
    <lcf76f155ced4ddcb4097134ff3c332f xmlns="f9ab7785-3e62-49ec-b5e2-12e224969a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6368-91BE-4C81-937D-84734BDA5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537F7-F769-4ACC-B502-02791714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b7785-3e62-49ec-b5e2-12e224969aca"/>
    <ds:schemaRef ds:uri="7c5f6f27-edcd-420c-ac4a-3c6f6431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7B9AC-DDD2-4780-9929-3CB810F800C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5f6f27-edcd-420c-ac4a-3c6f64310e84"/>
    <ds:schemaRef ds:uri="f9ab7785-3e62-49ec-b5e2-12e224969a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6E96D4-ABF9-4244-93B1-C1348A65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Branches</vt:lpstr>
    </vt:vector>
  </TitlesOfParts>
  <Company>SARCAN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Branches</dc:title>
  <dc:creator>Gary Crawford</dc:creator>
  <cp:lastModifiedBy>Amy Janzen</cp:lastModifiedBy>
  <cp:revision>2</cp:revision>
  <cp:lastPrinted>2014-12-16T22:00:00Z</cp:lastPrinted>
  <dcterms:created xsi:type="dcterms:W3CDTF">2022-11-14T22:17:00Z</dcterms:created>
  <dcterms:modified xsi:type="dcterms:W3CDTF">2022-11-14T22:17:00Z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0x010100EB88602FE57FDB49A1A2198DD794B635</vt:lpwstr>
  </property>
  <property fmtid="{D5CDD505-2E9C-101B-9397-08002B2CF9AE}" pid="3" name="MediaServiceImageTags">
    <vt:lpwstr/>
  </property>
</Properties>
</file>