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4AC8" w14:textId="6523EEEC" w:rsidR="65FCE911" w:rsidRDefault="65FCE911" w:rsidP="57878D44">
      <w:pPr>
        <w:pStyle w:val="Default"/>
        <w:jc w:val="center"/>
        <w:rPr>
          <w:rFonts w:ascii="Kalinga" w:hAnsi="Kalinga" w:cs="Kalinga"/>
          <w:b/>
          <w:bCs/>
          <w:color w:val="72CCD2"/>
          <w:sz w:val="44"/>
          <w:szCs w:val="44"/>
        </w:rPr>
      </w:pPr>
      <w:r w:rsidRPr="57878D44">
        <w:rPr>
          <w:rFonts w:ascii="Kalinga" w:hAnsi="Kalinga" w:cs="Kalinga"/>
          <w:b/>
          <w:bCs/>
          <w:color w:val="72CCD2"/>
          <w:sz w:val="44"/>
          <w:szCs w:val="44"/>
        </w:rPr>
        <w:t>AGM Agenda a</w:t>
      </w:r>
      <w:bookmarkStart w:id="0" w:name="_GoBack"/>
      <w:bookmarkEnd w:id="0"/>
      <w:r w:rsidRPr="57878D44">
        <w:rPr>
          <w:rFonts w:ascii="Kalinga" w:hAnsi="Kalinga" w:cs="Kalinga"/>
          <w:b/>
          <w:bCs/>
          <w:color w:val="72CCD2"/>
          <w:sz w:val="44"/>
          <w:szCs w:val="44"/>
        </w:rPr>
        <w:t>nd Script Template</w:t>
      </w:r>
    </w:p>
    <w:p w14:paraId="2CFBC622" w14:textId="51D6FAF0" w:rsidR="00B157D4" w:rsidRPr="008810B6" w:rsidRDefault="00B157D4" w:rsidP="00413F7E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8810B6">
        <w:rPr>
          <w:rFonts w:ascii="Arial" w:eastAsia="Times New Roman" w:hAnsi="Arial" w:cs="Arial"/>
          <w:color w:val="002D62"/>
          <w:sz w:val="24"/>
          <w:szCs w:val="24"/>
        </w:rPr>
        <w:t>Welcome and introductions</w:t>
      </w:r>
      <w:r w:rsidR="00A42820" w:rsidRPr="008810B6">
        <w:rPr>
          <w:rFonts w:ascii="Arial" w:eastAsia="Times New Roman" w:hAnsi="Arial" w:cs="Arial"/>
          <w:color w:val="002D62"/>
          <w:sz w:val="24"/>
          <w:szCs w:val="24"/>
        </w:rPr>
        <w:t xml:space="preserve"> (i.e</w:t>
      </w:r>
      <w:r w:rsidR="00A42820" w:rsidRPr="790CE985">
        <w:rPr>
          <w:rFonts w:ascii="Arial" w:eastAsia="Times New Roman" w:hAnsi="Arial" w:cs="Arial"/>
          <w:color w:val="002D62"/>
          <w:sz w:val="24"/>
          <w:szCs w:val="24"/>
        </w:rPr>
        <w:t xml:space="preserve">. </w:t>
      </w:r>
      <w:r w:rsidR="000C64D0" w:rsidRPr="790CE985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="00A42820" w:rsidRPr="790CE985">
        <w:rPr>
          <w:rFonts w:ascii="Arial" w:eastAsia="Times New Roman" w:hAnsi="Arial" w:cs="Arial"/>
          <w:color w:val="002D62"/>
          <w:sz w:val="24"/>
          <w:szCs w:val="24"/>
        </w:rPr>
        <w:t xml:space="preserve">oard </w:t>
      </w:r>
      <w:r w:rsidR="000C64D0" w:rsidRPr="790CE985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="00A42820" w:rsidRPr="790CE985">
        <w:rPr>
          <w:rFonts w:ascii="Arial" w:eastAsia="Times New Roman" w:hAnsi="Arial" w:cs="Arial"/>
          <w:color w:val="002D62"/>
          <w:sz w:val="24"/>
          <w:szCs w:val="24"/>
        </w:rPr>
        <w:t>hair</w:t>
      </w:r>
      <w:r w:rsidR="00BB6E72" w:rsidRPr="790CE985">
        <w:rPr>
          <w:rFonts w:ascii="Arial" w:eastAsia="Times New Roman" w:hAnsi="Arial" w:cs="Arial"/>
          <w:color w:val="002D62"/>
          <w:sz w:val="24"/>
          <w:szCs w:val="24"/>
        </w:rPr>
        <w:t>person</w:t>
      </w:r>
      <w:r w:rsidR="00A42820" w:rsidRPr="008810B6">
        <w:rPr>
          <w:rFonts w:ascii="Arial" w:eastAsia="Times New Roman" w:hAnsi="Arial" w:cs="Arial"/>
          <w:color w:val="002D62"/>
          <w:sz w:val="24"/>
          <w:szCs w:val="24"/>
        </w:rPr>
        <w:t xml:space="preserve">) – </w:t>
      </w:r>
      <w:r w:rsidR="00A42820" w:rsidRPr="008810B6">
        <w:rPr>
          <w:rFonts w:ascii="Arial" w:eastAsia="Times New Roman" w:hAnsi="Arial" w:cs="Arial"/>
          <w:i/>
          <w:color w:val="002D62"/>
          <w:sz w:val="24"/>
          <w:szCs w:val="24"/>
        </w:rPr>
        <w:t>acts as</w:t>
      </w:r>
      <w:r w:rsidR="00093F61" w:rsidRPr="008810B6">
        <w:rPr>
          <w:rFonts w:ascii="Arial" w:eastAsia="Times New Roman" w:hAnsi="Arial" w:cs="Arial"/>
          <w:i/>
          <w:color w:val="002D62"/>
          <w:sz w:val="24"/>
          <w:szCs w:val="24"/>
        </w:rPr>
        <w:t xml:space="preserve"> </w:t>
      </w:r>
      <w:r w:rsidR="000C64D0" w:rsidRPr="790CE985">
        <w:rPr>
          <w:rFonts w:ascii="Arial" w:eastAsia="Times New Roman" w:hAnsi="Arial" w:cs="Arial"/>
          <w:i/>
          <w:iCs/>
          <w:color w:val="002D62"/>
          <w:sz w:val="24"/>
          <w:szCs w:val="24"/>
        </w:rPr>
        <w:t>c</w:t>
      </w:r>
      <w:r w:rsidR="00093F61" w:rsidRPr="790CE985">
        <w:rPr>
          <w:rFonts w:ascii="Arial" w:eastAsia="Times New Roman" w:hAnsi="Arial" w:cs="Arial"/>
          <w:i/>
          <w:iCs/>
          <w:color w:val="002D62"/>
          <w:sz w:val="24"/>
          <w:szCs w:val="24"/>
        </w:rPr>
        <w:t>hair</w:t>
      </w:r>
      <w:r w:rsidR="00BB6E72" w:rsidRPr="790CE985">
        <w:rPr>
          <w:rFonts w:ascii="Arial" w:eastAsia="Times New Roman" w:hAnsi="Arial" w:cs="Arial"/>
          <w:i/>
          <w:iCs/>
          <w:color w:val="002D62"/>
          <w:sz w:val="24"/>
          <w:szCs w:val="24"/>
        </w:rPr>
        <w:t>person</w:t>
      </w:r>
      <w:r w:rsidR="00A42820" w:rsidRPr="008810B6">
        <w:rPr>
          <w:rFonts w:ascii="Arial" w:eastAsia="Times New Roman" w:hAnsi="Arial" w:cs="Arial"/>
          <w:i/>
          <w:color w:val="002D62"/>
          <w:sz w:val="24"/>
          <w:szCs w:val="24"/>
        </w:rPr>
        <w:t xml:space="preserve"> for</w:t>
      </w:r>
      <w:r w:rsidR="005A0EFC" w:rsidRPr="008810B6">
        <w:rPr>
          <w:rFonts w:ascii="Arial" w:eastAsia="Times New Roman" w:hAnsi="Arial" w:cs="Arial"/>
          <w:i/>
          <w:color w:val="002D62"/>
          <w:sz w:val="24"/>
          <w:szCs w:val="24"/>
        </w:rPr>
        <w:t xml:space="preserve"> </w:t>
      </w:r>
      <w:r w:rsidR="00A42820" w:rsidRPr="008810B6">
        <w:rPr>
          <w:rFonts w:ascii="Arial" w:eastAsia="Times New Roman" w:hAnsi="Arial" w:cs="Arial"/>
          <w:i/>
          <w:color w:val="002D62"/>
          <w:sz w:val="24"/>
          <w:szCs w:val="24"/>
        </w:rPr>
        <w:t>the meeting</w:t>
      </w:r>
      <w:r w:rsidR="00BB6E72" w:rsidRPr="008810B6">
        <w:rPr>
          <w:rFonts w:ascii="Arial" w:eastAsia="Times New Roman" w:hAnsi="Arial" w:cs="Arial"/>
          <w:i/>
          <w:color w:val="002D62"/>
          <w:sz w:val="24"/>
          <w:szCs w:val="24"/>
        </w:rPr>
        <w:t>.</w:t>
      </w:r>
    </w:p>
    <w:p w14:paraId="51ECCCEF" w14:textId="4F0BCA00" w:rsidR="001D3399" w:rsidRPr="008810B6" w:rsidRDefault="001D3399" w:rsidP="007A5F0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8810B6">
        <w:rPr>
          <w:rFonts w:ascii="Arial" w:eastAsia="Times New Roman" w:hAnsi="Arial" w:cs="Arial"/>
          <w:color w:val="002D62"/>
          <w:sz w:val="24"/>
          <w:szCs w:val="24"/>
        </w:rPr>
        <w:t>Meeting call to order</w:t>
      </w:r>
      <w:r w:rsidR="00BB6E72" w:rsidRPr="008810B6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047ECAB7" w14:textId="12512EE1" w:rsidR="001D3399" w:rsidRPr="008810B6" w:rsidRDefault="001D3399" w:rsidP="007A5F0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8810B6">
        <w:rPr>
          <w:rFonts w:ascii="Arial" w:eastAsia="Times New Roman" w:hAnsi="Arial" w:cs="Arial"/>
          <w:color w:val="002D62"/>
          <w:sz w:val="24"/>
          <w:szCs w:val="24"/>
        </w:rPr>
        <w:t>Establish quorum</w:t>
      </w:r>
      <w:r w:rsidR="00816143" w:rsidRPr="008810B6">
        <w:rPr>
          <w:rFonts w:ascii="Arial" w:eastAsia="Times New Roman" w:hAnsi="Arial" w:cs="Arial"/>
          <w:color w:val="002D62"/>
          <w:sz w:val="24"/>
          <w:szCs w:val="24"/>
        </w:rPr>
        <w:t xml:space="preserve"> (refer to organization’s </w:t>
      </w:r>
      <w:r w:rsidR="00B157D4" w:rsidRPr="008810B6">
        <w:rPr>
          <w:rFonts w:ascii="Arial" w:eastAsia="Times New Roman" w:hAnsi="Arial" w:cs="Arial"/>
          <w:color w:val="002D62"/>
          <w:sz w:val="24"/>
          <w:szCs w:val="24"/>
        </w:rPr>
        <w:t>bylaws)</w:t>
      </w:r>
      <w:r w:rsidR="00BB6E72" w:rsidRPr="008810B6">
        <w:rPr>
          <w:rFonts w:ascii="Arial" w:eastAsia="Times New Roman" w:hAnsi="Arial" w:cs="Arial"/>
          <w:color w:val="002D62"/>
          <w:sz w:val="24"/>
          <w:szCs w:val="24"/>
        </w:rPr>
        <w:t>.</w:t>
      </w:r>
      <w:r w:rsidR="0046154B" w:rsidRPr="008810B6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0F337273" w14:textId="4CA408BF" w:rsidR="00676E5F" w:rsidRPr="00F327D9" w:rsidRDefault="00676E5F" w:rsidP="007A5F01">
      <w:pPr>
        <w:spacing w:after="120" w:line="240" w:lineRule="auto"/>
        <w:ind w:left="851"/>
        <w:rPr>
          <w:rFonts w:ascii="Arial" w:eastAsia="Times New Roman" w:hAnsi="Arial" w:cs="Arial"/>
          <w:iCs/>
          <w:color w:val="333333"/>
          <w:sz w:val="28"/>
          <w:szCs w:val="28"/>
        </w:rPr>
      </w:pPr>
      <w:r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Script for meeting chair:</w:t>
      </w:r>
      <w:r w:rsidR="00873931"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43BA6072" w14:textId="2535ADE9" w:rsidR="00676E5F" w:rsidRPr="00F327D9" w:rsidRDefault="00676E5F" w:rsidP="007A5F01">
      <w:pPr>
        <w:spacing w:after="120" w:line="240" w:lineRule="auto"/>
        <w:ind w:left="851"/>
        <w:rPr>
          <w:rFonts w:ascii="Arial" w:eastAsia="Times New Roman" w:hAnsi="Arial" w:cs="Arial"/>
          <w:i/>
          <w:color w:val="002D62"/>
          <w:sz w:val="24"/>
          <w:szCs w:val="24"/>
        </w:rPr>
      </w:pPr>
      <w:r w:rsidRPr="00F327D9">
        <w:rPr>
          <w:rFonts w:ascii="Arial" w:eastAsia="Times New Roman" w:hAnsi="Arial" w:cs="Arial"/>
          <w:i/>
          <w:color w:val="002D62"/>
          <w:sz w:val="24"/>
          <w:szCs w:val="24"/>
        </w:rPr>
        <w:t xml:space="preserve">Under our </w:t>
      </w:r>
      <w:r w:rsidR="000C64D0">
        <w:rPr>
          <w:rFonts w:ascii="Arial" w:eastAsia="Times New Roman" w:hAnsi="Arial" w:cs="Arial"/>
          <w:i/>
          <w:color w:val="002D62"/>
          <w:sz w:val="24"/>
          <w:szCs w:val="24"/>
        </w:rPr>
        <w:t>b</w:t>
      </w:r>
      <w:r w:rsidRPr="00F327D9">
        <w:rPr>
          <w:rFonts w:ascii="Arial" w:eastAsia="Times New Roman" w:hAnsi="Arial" w:cs="Arial"/>
          <w:i/>
          <w:color w:val="002D62"/>
          <w:sz w:val="24"/>
          <w:szCs w:val="24"/>
        </w:rPr>
        <w:t>ylaws, a quorum for membership meetings is ________ members, and we have _______ members present. Therefore this meeting is duly convened.</w:t>
      </w:r>
    </w:p>
    <w:p w14:paraId="6012D7DE" w14:textId="50777910" w:rsidR="00B157D4" w:rsidRPr="00A114BD" w:rsidRDefault="00B157D4" w:rsidP="007A5F01">
      <w:pPr>
        <w:numPr>
          <w:ilvl w:val="0"/>
          <w:numId w:val="1"/>
        </w:numPr>
        <w:spacing w:before="36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A114BD">
        <w:rPr>
          <w:rFonts w:ascii="Arial" w:eastAsia="Times New Roman" w:hAnsi="Arial" w:cs="Arial"/>
          <w:color w:val="002D62"/>
          <w:sz w:val="24"/>
          <w:szCs w:val="24"/>
        </w:rPr>
        <w:t xml:space="preserve">Additions to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Pr="00A114BD">
        <w:rPr>
          <w:rFonts w:ascii="Arial" w:eastAsia="Times New Roman" w:hAnsi="Arial" w:cs="Arial"/>
          <w:color w:val="002D62"/>
          <w:sz w:val="24"/>
          <w:szCs w:val="24"/>
        </w:rPr>
        <w:t>genda/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Pr="00A114BD">
        <w:rPr>
          <w:rFonts w:ascii="Arial" w:eastAsia="Times New Roman" w:hAnsi="Arial" w:cs="Arial"/>
          <w:color w:val="002D62"/>
          <w:sz w:val="24"/>
          <w:szCs w:val="24"/>
        </w:rPr>
        <w:t xml:space="preserve">pproval of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Pr="00A114BD">
        <w:rPr>
          <w:rFonts w:ascii="Arial" w:eastAsia="Times New Roman" w:hAnsi="Arial" w:cs="Arial"/>
          <w:color w:val="002D62"/>
          <w:sz w:val="24"/>
          <w:szCs w:val="24"/>
        </w:rPr>
        <w:t>genda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4DF0536A" w14:textId="431CFD82" w:rsidR="004D68EC" w:rsidRPr="00264119" w:rsidRDefault="004D68EC" w:rsidP="00732290">
      <w:pPr>
        <w:spacing w:after="120" w:line="240" w:lineRule="auto"/>
        <w:ind w:left="851"/>
        <w:rPr>
          <w:rStyle w:val="IntenseReference"/>
          <w:rFonts w:ascii="Arial" w:hAnsi="Arial" w:cs="Arial"/>
          <w:sz w:val="24"/>
          <w:szCs w:val="24"/>
        </w:rPr>
      </w:pPr>
      <w:r w:rsidRPr="0026411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motion</w:t>
      </w:r>
      <w:r w:rsidR="00083783" w:rsidRPr="0026411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*</w:t>
      </w:r>
      <w:r w:rsidRPr="0026411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:</w:t>
      </w:r>
      <w:r w:rsidR="00873931" w:rsidRPr="0026411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17BCD557" w14:textId="277EC581" w:rsidR="004D68EC" w:rsidRPr="00F327D9" w:rsidRDefault="00305AE7" w:rsidP="00732290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F327D9">
        <w:rPr>
          <w:rFonts w:ascii="Arial" w:hAnsi="Arial" w:cs="Arial"/>
          <w:i/>
          <w:color w:val="002D62"/>
          <w:sz w:val="24"/>
          <w:szCs w:val="24"/>
        </w:rPr>
        <w:t>May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 xml:space="preserve"> I have a motion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 </w:t>
      </w:r>
      <w:r w:rsidR="0046154B" w:rsidRPr="00F327D9">
        <w:rPr>
          <w:rFonts w:ascii="Arial" w:hAnsi="Arial" w:cs="Arial"/>
          <w:i/>
          <w:color w:val="002D62"/>
          <w:sz w:val="24"/>
          <w:szCs w:val="24"/>
        </w:rPr>
        <w:t xml:space="preserve">to 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>adopt</w:t>
      </w:r>
      <w:r w:rsidR="0046154B" w:rsidRPr="00F327D9">
        <w:rPr>
          <w:rFonts w:ascii="Arial" w:hAnsi="Arial" w:cs="Arial"/>
          <w:i/>
          <w:color w:val="002D62"/>
          <w:sz w:val="24"/>
          <w:szCs w:val="24"/>
        </w:rPr>
        <w:t xml:space="preserve"> the 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>agenda as presented</w:t>
      </w:r>
      <w:r w:rsidR="0046154B" w:rsidRPr="00F327D9">
        <w:rPr>
          <w:rFonts w:ascii="Arial" w:hAnsi="Arial" w:cs="Arial"/>
          <w:i/>
          <w:color w:val="002D62"/>
          <w:sz w:val="24"/>
          <w:szCs w:val="24"/>
        </w:rPr>
        <w:t>/amended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>?</w:t>
      </w:r>
    </w:p>
    <w:p w14:paraId="42511730" w14:textId="126C38A0" w:rsidR="001D3399" w:rsidRPr="00A114BD" w:rsidRDefault="001D3399" w:rsidP="00732290">
      <w:pPr>
        <w:numPr>
          <w:ilvl w:val="0"/>
          <w:numId w:val="1"/>
        </w:numPr>
        <w:spacing w:before="36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A114BD">
        <w:rPr>
          <w:rFonts w:ascii="Arial" w:eastAsia="Times New Roman" w:hAnsi="Arial" w:cs="Arial"/>
          <w:color w:val="002D62"/>
          <w:sz w:val="24"/>
          <w:szCs w:val="24"/>
        </w:rPr>
        <w:t>Approv</w:t>
      </w:r>
      <w:r w:rsidR="00B157D4" w:rsidRPr="00A114BD">
        <w:rPr>
          <w:rFonts w:ascii="Arial" w:eastAsia="Times New Roman" w:hAnsi="Arial" w:cs="Arial"/>
          <w:color w:val="002D62"/>
          <w:sz w:val="24"/>
          <w:szCs w:val="24"/>
        </w:rPr>
        <w:t>e/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="00B157D4" w:rsidRPr="00A114BD">
        <w:rPr>
          <w:rFonts w:ascii="Arial" w:eastAsia="Times New Roman" w:hAnsi="Arial" w:cs="Arial"/>
          <w:color w:val="002D62"/>
          <w:sz w:val="24"/>
          <w:szCs w:val="24"/>
        </w:rPr>
        <w:t>mend</w:t>
      </w:r>
      <w:r w:rsidRPr="00A114BD">
        <w:rPr>
          <w:rFonts w:ascii="Arial" w:eastAsia="Times New Roman" w:hAnsi="Arial" w:cs="Arial"/>
          <w:color w:val="002D62"/>
          <w:sz w:val="24"/>
          <w:szCs w:val="24"/>
        </w:rPr>
        <w:t xml:space="preserve"> minutes of previous AGM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3BF36933" w14:textId="4EE6CD4F" w:rsidR="004D68EC" w:rsidRPr="00F327D9" w:rsidRDefault="004D68EC" w:rsidP="00A114BD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motion:</w:t>
      </w:r>
      <w:r w:rsidR="00873931"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04179E6D" w14:textId="7AE79310" w:rsidR="004D68EC" w:rsidRPr="00F327D9" w:rsidRDefault="00305AE7" w:rsidP="00F327D9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F327D9">
        <w:rPr>
          <w:rFonts w:ascii="Arial" w:hAnsi="Arial" w:cs="Arial"/>
          <w:i/>
          <w:color w:val="002D62"/>
          <w:sz w:val="24"/>
          <w:szCs w:val="24"/>
        </w:rPr>
        <w:t>May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 xml:space="preserve"> I have a motion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 to approve the </w:t>
      </w:r>
      <w:r w:rsidR="000E32E4">
        <w:rPr>
          <w:rFonts w:ascii="Arial" w:hAnsi="Arial" w:cs="Arial"/>
          <w:i/>
          <w:color w:val="002D62"/>
          <w:sz w:val="24"/>
          <w:szCs w:val="24"/>
        </w:rPr>
        <w:t>a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nnual </w:t>
      </w:r>
      <w:r w:rsidR="000E32E4">
        <w:rPr>
          <w:rFonts w:ascii="Arial" w:hAnsi="Arial" w:cs="Arial"/>
          <w:i/>
          <w:color w:val="002D62"/>
          <w:sz w:val="24"/>
          <w:szCs w:val="24"/>
        </w:rPr>
        <w:t>g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eneral </w:t>
      </w:r>
      <w:r w:rsidR="000E32E4">
        <w:rPr>
          <w:rFonts w:ascii="Arial" w:hAnsi="Arial" w:cs="Arial"/>
          <w:i/>
          <w:color w:val="002D62"/>
          <w:sz w:val="24"/>
          <w:szCs w:val="24"/>
        </w:rPr>
        <w:t>m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eeting minutes of </w:t>
      </w:r>
      <w:r w:rsidR="00C0336D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  <w:shd w:val="clear" w:color="auto" w:fill="CEEBEA"/>
        </w:rPr>
        <w:t>&lt;previous year&gt;</w:t>
      </w:r>
      <w:r w:rsidR="004D68EC" w:rsidRPr="00F327D9">
        <w:rPr>
          <w:rFonts w:ascii="Arial" w:hAnsi="Arial" w:cs="Arial"/>
          <w:i/>
          <w:color w:val="002D62"/>
          <w:sz w:val="24"/>
          <w:szCs w:val="24"/>
        </w:rPr>
        <w:t xml:space="preserve"> as 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>circulated?</w:t>
      </w:r>
    </w:p>
    <w:p w14:paraId="1925675C" w14:textId="5CC5157C" w:rsidR="001D3399" w:rsidRPr="00F327D9" w:rsidRDefault="00B157D4" w:rsidP="00F327D9">
      <w:pPr>
        <w:numPr>
          <w:ilvl w:val="0"/>
          <w:numId w:val="1"/>
        </w:numPr>
        <w:spacing w:before="36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F327D9">
        <w:rPr>
          <w:rFonts w:ascii="Arial" w:eastAsia="Times New Roman" w:hAnsi="Arial" w:cs="Arial"/>
          <w:color w:val="002D62"/>
          <w:sz w:val="24"/>
          <w:szCs w:val="24"/>
        </w:rPr>
        <w:t xml:space="preserve">Message from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F327D9">
        <w:rPr>
          <w:rFonts w:ascii="Arial" w:eastAsia="Times New Roman" w:hAnsi="Arial" w:cs="Arial"/>
          <w:color w:val="002D62"/>
          <w:sz w:val="24"/>
          <w:szCs w:val="24"/>
        </w:rPr>
        <w:t xml:space="preserve">oard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Pr="00F327D9">
        <w:rPr>
          <w:rFonts w:ascii="Arial" w:eastAsia="Times New Roman" w:hAnsi="Arial" w:cs="Arial"/>
          <w:color w:val="002D62"/>
          <w:sz w:val="24"/>
          <w:szCs w:val="24"/>
        </w:rPr>
        <w:t>hair</w:t>
      </w:r>
      <w:r w:rsidR="00BB6E72" w:rsidRPr="00F327D9">
        <w:rPr>
          <w:rFonts w:ascii="Arial" w:eastAsia="Times New Roman" w:hAnsi="Arial" w:cs="Arial"/>
          <w:color w:val="002D62"/>
          <w:sz w:val="24"/>
          <w:szCs w:val="24"/>
        </w:rPr>
        <w:t>person</w:t>
      </w:r>
      <w:r w:rsidRPr="00F327D9">
        <w:rPr>
          <w:rFonts w:ascii="Arial" w:eastAsia="Times New Roman" w:hAnsi="Arial" w:cs="Arial"/>
          <w:color w:val="002D62"/>
          <w:sz w:val="24"/>
          <w:szCs w:val="24"/>
        </w:rPr>
        <w:t xml:space="preserve"> and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e</w:t>
      </w:r>
      <w:r w:rsidRPr="00F327D9">
        <w:rPr>
          <w:rFonts w:ascii="Arial" w:eastAsia="Times New Roman" w:hAnsi="Arial" w:cs="Arial"/>
          <w:color w:val="002D62"/>
          <w:sz w:val="24"/>
          <w:szCs w:val="24"/>
        </w:rPr>
        <w:t xml:space="preserve">xecutive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Pr="00F327D9">
        <w:rPr>
          <w:rFonts w:ascii="Arial" w:eastAsia="Times New Roman" w:hAnsi="Arial" w:cs="Arial"/>
          <w:color w:val="002D62"/>
          <w:sz w:val="24"/>
          <w:szCs w:val="24"/>
        </w:rPr>
        <w:t>irector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  <w:r w:rsidR="004D68EC" w:rsidRPr="00F327D9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4AFAEAE5" w14:textId="5D15C806" w:rsidR="00483064" w:rsidRPr="00F327D9" w:rsidRDefault="00483064" w:rsidP="00F327D9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motion:</w:t>
      </w:r>
      <w:r w:rsidR="00873931" w:rsidRPr="00F327D9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17122F0E" w14:textId="732EE1BE" w:rsidR="00483064" w:rsidRPr="00F327D9" w:rsidRDefault="00305AE7" w:rsidP="00F327D9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F327D9">
        <w:rPr>
          <w:rFonts w:ascii="Arial" w:hAnsi="Arial" w:cs="Arial"/>
          <w:i/>
          <w:color w:val="002D62"/>
          <w:sz w:val="24"/>
          <w:szCs w:val="24"/>
        </w:rPr>
        <w:t>May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 xml:space="preserve"> I have a motion to</w:t>
      </w:r>
      <w:r w:rsidR="00483064" w:rsidRPr="00F327D9">
        <w:rPr>
          <w:rFonts w:ascii="Arial" w:hAnsi="Arial" w:cs="Arial"/>
          <w:i/>
          <w:color w:val="002D62"/>
          <w:sz w:val="24"/>
          <w:szCs w:val="24"/>
        </w:rPr>
        <w:t xml:space="preserve"> adopt the </w:t>
      </w:r>
      <w:r w:rsidR="00483064" w:rsidRPr="790CE985">
        <w:rPr>
          <w:rFonts w:ascii="Arial" w:hAnsi="Arial" w:cs="Arial"/>
          <w:i/>
          <w:iCs/>
          <w:color w:val="002D62"/>
          <w:sz w:val="24"/>
          <w:szCs w:val="24"/>
        </w:rPr>
        <w:t>board chairperson</w:t>
      </w:r>
      <w:r w:rsidR="00483064" w:rsidRPr="00F327D9">
        <w:rPr>
          <w:rFonts w:ascii="Arial" w:hAnsi="Arial" w:cs="Arial"/>
          <w:i/>
          <w:color w:val="002D62"/>
          <w:sz w:val="24"/>
          <w:szCs w:val="24"/>
        </w:rPr>
        <w:t xml:space="preserve"> and </w:t>
      </w:r>
      <w:r w:rsidR="000C64D0" w:rsidRPr="790CE985">
        <w:rPr>
          <w:rFonts w:ascii="Arial" w:hAnsi="Arial" w:cs="Arial"/>
          <w:i/>
          <w:iCs/>
          <w:color w:val="002D62"/>
          <w:sz w:val="24"/>
          <w:szCs w:val="24"/>
        </w:rPr>
        <w:t>e</w:t>
      </w:r>
      <w:r w:rsidR="00483064" w:rsidRPr="790CE985">
        <w:rPr>
          <w:rFonts w:ascii="Arial" w:hAnsi="Arial" w:cs="Arial"/>
          <w:i/>
          <w:iCs/>
          <w:color w:val="002D62"/>
          <w:sz w:val="24"/>
          <w:szCs w:val="24"/>
        </w:rPr>
        <w:t>xecutive</w:t>
      </w:r>
      <w:r w:rsidR="00CC47A2" w:rsidRPr="790CE985">
        <w:rPr>
          <w:rFonts w:ascii="Arial" w:hAnsi="Arial" w:cs="Arial"/>
          <w:i/>
          <w:iCs/>
          <w:color w:val="002D62"/>
          <w:sz w:val="24"/>
          <w:szCs w:val="24"/>
        </w:rPr>
        <w:t xml:space="preserve"> </w:t>
      </w:r>
      <w:r w:rsidR="000C64D0" w:rsidRPr="790CE985">
        <w:rPr>
          <w:rFonts w:ascii="Arial" w:hAnsi="Arial" w:cs="Arial"/>
          <w:i/>
          <w:iCs/>
          <w:color w:val="002D62"/>
          <w:sz w:val="24"/>
          <w:szCs w:val="24"/>
        </w:rPr>
        <w:t>d</w:t>
      </w:r>
      <w:r w:rsidR="00CC47A2" w:rsidRPr="790CE985">
        <w:rPr>
          <w:rFonts w:ascii="Arial" w:hAnsi="Arial" w:cs="Arial"/>
          <w:i/>
          <w:iCs/>
          <w:color w:val="002D62"/>
          <w:sz w:val="24"/>
          <w:szCs w:val="24"/>
        </w:rPr>
        <w:t xml:space="preserve">irector’s </w:t>
      </w:r>
      <w:r w:rsidR="000C64D0" w:rsidRPr="790CE985">
        <w:rPr>
          <w:rFonts w:ascii="Arial" w:hAnsi="Arial" w:cs="Arial"/>
          <w:i/>
          <w:iCs/>
          <w:color w:val="002D62"/>
          <w:sz w:val="24"/>
          <w:szCs w:val="24"/>
        </w:rPr>
        <w:t>r</w:t>
      </w:r>
      <w:r w:rsidR="00CC47A2" w:rsidRPr="790CE985">
        <w:rPr>
          <w:rFonts w:ascii="Arial" w:hAnsi="Arial" w:cs="Arial"/>
          <w:i/>
          <w:iCs/>
          <w:color w:val="002D62"/>
          <w:sz w:val="24"/>
          <w:szCs w:val="24"/>
        </w:rPr>
        <w:t>eport</w:t>
      </w:r>
      <w:r w:rsidR="00CC47A2" w:rsidRPr="00F327D9">
        <w:rPr>
          <w:rFonts w:ascii="Arial" w:hAnsi="Arial" w:cs="Arial"/>
          <w:i/>
          <w:color w:val="002D62"/>
          <w:sz w:val="24"/>
          <w:szCs w:val="24"/>
        </w:rPr>
        <w:t xml:space="preserve"> as presented?</w:t>
      </w:r>
    </w:p>
    <w:p w14:paraId="2FA3FA16" w14:textId="4A846E26" w:rsidR="001D3399" w:rsidRPr="00410E0A" w:rsidRDefault="00BF5D19" w:rsidP="008D0A85">
      <w:pPr>
        <w:numPr>
          <w:ilvl w:val="0"/>
          <w:numId w:val="1"/>
        </w:numPr>
        <w:spacing w:before="360"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Presentation </w:t>
      </w:r>
      <w:r w:rsidR="009218E0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of </w:t>
      </w:r>
      <w:r w:rsidR="000E32E4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="009218E0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udited </w:t>
      </w:r>
      <w:r w:rsidR="000E32E4">
        <w:rPr>
          <w:rFonts w:ascii="Arial" w:eastAsia="Times New Roman" w:hAnsi="Arial" w:cs="Arial"/>
          <w:color w:val="002D62"/>
          <w:sz w:val="24"/>
          <w:szCs w:val="24"/>
        </w:rPr>
        <w:t>f</w:t>
      </w:r>
      <w:r w:rsidR="001D3399" w:rsidRPr="00410E0A">
        <w:rPr>
          <w:rFonts w:ascii="Arial" w:eastAsia="Times New Roman" w:hAnsi="Arial" w:cs="Arial"/>
          <w:color w:val="002D62"/>
          <w:sz w:val="24"/>
          <w:szCs w:val="24"/>
        </w:rPr>
        <w:t>inancial statements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40BDFB34" w14:textId="66E50AD0" w:rsidR="001D3399" w:rsidRPr="00410E0A" w:rsidRDefault="001D3399" w:rsidP="008D0A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Optional </w:t>
      </w:r>
      <w:r w:rsidR="00C0336D">
        <w:rPr>
          <w:rFonts w:ascii="Arial" w:eastAsia="Times New Roman" w:hAnsi="Arial" w:cs="Arial"/>
          <w:color w:val="002D62"/>
          <w:sz w:val="24"/>
          <w:szCs w:val="24"/>
        </w:rPr>
        <w:t>–</w:t>
      </w:r>
      <w:r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 report</w:t>
      </w:r>
      <w:r w:rsidR="00C0336D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  <w:r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from the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t</w:t>
      </w:r>
      <w:r w:rsidRPr="00410E0A">
        <w:rPr>
          <w:rFonts w:ascii="Arial" w:eastAsia="Times New Roman" w:hAnsi="Arial" w:cs="Arial"/>
          <w:color w:val="002D62"/>
          <w:sz w:val="24"/>
          <w:szCs w:val="24"/>
        </w:rPr>
        <w:t>reasurer</w:t>
      </w:r>
      <w:r w:rsidR="0046154B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 or </w:t>
      </w:r>
      <w:r w:rsidR="000E32E4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="0046154B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udit </w:t>
      </w:r>
      <w:r w:rsidR="000E32E4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="0046154B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ommittee </w:t>
      </w:r>
      <w:r w:rsidR="000E32E4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="0046154B" w:rsidRPr="00410E0A">
        <w:rPr>
          <w:rFonts w:ascii="Arial" w:eastAsia="Times New Roman" w:hAnsi="Arial" w:cs="Arial"/>
          <w:color w:val="002D62"/>
          <w:sz w:val="24"/>
          <w:szCs w:val="24"/>
        </w:rPr>
        <w:t>hair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535AD23B" w14:textId="23871299" w:rsidR="001D3399" w:rsidRPr="00410E0A" w:rsidRDefault="001D3399" w:rsidP="007A5F0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410E0A">
        <w:rPr>
          <w:rFonts w:ascii="Arial" w:eastAsia="Times New Roman" w:hAnsi="Arial" w:cs="Arial"/>
          <w:color w:val="002D62"/>
          <w:sz w:val="24"/>
          <w:szCs w:val="24"/>
        </w:rPr>
        <w:t>Auditor’s report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5E400131" w14:textId="176AA52C" w:rsidR="00816143" w:rsidRPr="00410E0A" w:rsidRDefault="00555732" w:rsidP="00410E0A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410E0A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No motion required</w:t>
      </w:r>
      <w:r w:rsidR="00873931" w:rsidRPr="00410E0A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587A93E2" w14:textId="0FE131A8" w:rsidR="001D3399" w:rsidRPr="00410E0A" w:rsidRDefault="00B157D4" w:rsidP="00410E0A">
      <w:pPr>
        <w:numPr>
          <w:ilvl w:val="0"/>
          <w:numId w:val="1"/>
        </w:numPr>
        <w:spacing w:before="36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410E0A">
        <w:rPr>
          <w:rFonts w:ascii="Arial" w:eastAsia="Times New Roman" w:hAnsi="Arial" w:cs="Arial"/>
          <w:color w:val="002D62"/>
          <w:sz w:val="24"/>
          <w:szCs w:val="24"/>
        </w:rPr>
        <w:t>Motion to a</w:t>
      </w:r>
      <w:r w:rsidR="001D3399" w:rsidRPr="00410E0A">
        <w:rPr>
          <w:rFonts w:ascii="Arial" w:eastAsia="Times New Roman" w:hAnsi="Arial" w:cs="Arial"/>
          <w:color w:val="002D62"/>
          <w:sz w:val="24"/>
          <w:szCs w:val="24"/>
        </w:rPr>
        <w:t xml:space="preserve">ppoint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a</w:t>
      </w:r>
      <w:r w:rsidR="001D3399" w:rsidRPr="00410E0A">
        <w:rPr>
          <w:rFonts w:ascii="Arial" w:eastAsia="Times New Roman" w:hAnsi="Arial" w:cs="Arial"/>
          <w:color w:val="002D62"/>
          <w:sz w:val="24"/>
          <w:szCs w:val="24"/>
        </w:rPr>
        <w:t>uditor</w:t>
      </w:r>
      <w:r w:rsidRPr="00410E0A">
        <w:rPr>
          <w:rFonts w:ascii="Arial" w:eastAsia="Times New Roman" w:hAnsi="Arial" w:cs="Arial"/>
          <w:color w:val="002D62"/>
          <w:sz w:val="24"/>
          <w:szCs w:val="24"/>
        </w:rPr>
        <w:t>(s) for the following year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71883232" w14:textId="2C8667C8" w:rsidR="004D68EC" w:rsidRPr="00410E0A" w:rsidRDefault="004D68EC" w:rsidP="00410E0A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410E0A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motion:</w:t>
      </w:r>
      <w:r w:rsidR="00873931" w:rsidRPr="00410E0A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10FA93FD" w14:textId="2789DE96" w:rsidR="004D68EC" w:rsidRPr="008D0A85" w:rsidRDefault="00305AE7" w:rsidP="008D0A85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8D0A85">
        <w:rPr>
          <w:rFonts w:ascii="Arial" w:hAnsi="Arial" w:cs="Arial"/>
          <w:i/>
          <w:color w:val="002D62"/>
          <w:sz w:val="24"/>
          <w:szCs w:val="24"/>
        </w:rPr>
        <w:t>May</w:t>
      </w:r>
      <w:r w:rsidR="00CC47A2" w:rsidRPr="008D0A85">
        <w:rPr>
          <w:rFonts w:ascii="Arial" w:hAnsi="Arial" w:cs="Arial"/>
          <w:i/>
          <w:color w:val="002D62"/>
          <w:sz w:val="24"/>
          <w:szCs w:val="24"/>
        </w:rPr>
        <w:t xml:space="preserve"> I have a motion</w:t>
      </w:r>
      <w:r w:rsidR="004D68EC" w:rsidRPr="008D0A85">
        <w:rPr>
          <w:rFonts w:ascii="Arial" w:hAnsi="Arial" w:cs="Arial"/>
          <w:i/>
          <w:color w:val="002D62"/>
          <w:sz w:val="24"/>
          <w:szCs w:val="24"/>
        </w:rPr>
        <w:t xml:space="preserve"> to appoint </w:t>
      </w:r>
      <w:r w:rsidR="00C0336D" w:rsidRPr="002C3AFC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  <w:shd w:val="clear" w:color="auto" w:fill="CEEBEA"/>
        </w:rPr>
        <w:t>&lt;</w:t>
      </w:r>
      <w:r w:rsidR="002C3AFC" w:rsidRPr="002C3AFC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  <w:shd w:val="clear" w:color="auto" w:fill="CEEBEA"/>
        </w:rPr>
        <w:t>name of auditor or firm&gt;</w:t>
      </w:r>
      <w:r w:rsidR="004D68EC" w:rsidRPr="008D0A85">
        <w:rPr>
          <w:rFonts w:ascii="Arial" w:hAnsi="Arial" w:cs="Arial"/>
          <w:i/>
          <w:color w:val="002D62"/>
          <w:sz w:val="24"/>
          <w:szCs w:val="24"/>
        </w:rPr>
        <w:t xml:space="preserve"> as auditors for the year end</w:t>
      </w:r>
      <w:r w:rsidR="00CC47A2" w:rsidRPr="008D0A85">
        <w:rPr>
          <w:rFonts w:ascii="Arial" w:hAnsi="Arial" w:cs="Arial"/>
          <w:i/>
          <w:color w:val="002D62"/>
          <w:sz w:val="24"/>
          <w:szCs w:val="24"/>
        </w:rPr>
        <w:t>ing</w:t>
      </w:r>
      <w:r w:rsidR="004D68EC" w:rsidRPr="008D0A85">
        <w:rPr>
          <w:rFonts w:ascii="Arial" w:hAnsi="Arial" w:cs="Arial"/>
          <w:i/>
          <w:color w:val="002D62"/>
          <w:sz w:val="24"/>
          <w:szCs w:val="24"/>
        </w:rPr>
        <w:t xml:space="preserve"> </w:t>
      </w:r>
      <w:r w:rsidR="002C3AFC" w:rsidRPr="002C3AFC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  <w:shd w:val="clear" w:color="auto" w:fill="CEEBEA"/>
        </w:rPr>
        <w:t>&lt;insert fiscal year end&gt;</w:t>
      </w:r>
      <w:r w:rsidR="00B13E1D" w:rsidRPr="002C3AFC">
        <w:rPr>
          <w:rFonts w:ascii="Arial" w:eastAsia="Times New Roman" w:hAnsi="Arial" w:cs="Arial"/>
          <w:color w:val="002D62"/>
          <w:sz w:val="24"/>
          <w:szCs w:val="24"/>
        </w:rPr>
        <w:t>?</w:t>
      </w:r>
    </w:p>
    <w:p w14:paraId="780C1312" w14:textId="77777777" w:rsidR="00816143" w:rsidRDefault="00816143" w:rsidP="007A5F01">
      <w:pPr>
        <w:spacing w:after="12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</w:p>
    <w:p w14:paraId="0244824B" w14:textId="43286DC3" w:rsidR="00B157D4" w:rsidRPr="00264119" w:rsidRDefault="00BF5D19" w:rsidP="002641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t>Presentation</w:t>
      </w:r>
      <w:r w:rsidR="00664BCF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 of the </w:t>
      </w:r>
      <w:r w:rsidR="00500FBF">
        <w:rPr>
          <w:rFonts w:ascii="Arial" w:eastAsia="Times New Roman" w:hAnsi="Arial" w:cs="Arial"/>
          <w:color w:val="002D62"/>
          <w:sz w:val="24"/>
          <w:szCs w:val="24"/>
        </w:rPr>
        <w:t>n</w:t>
      </w:r>
      <w:r w:rsidR="00B157D4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omination </w:t>
      </w:r>
      <w:r w:rsidR="00500FBF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="00B157D4" w:rsidRPr="00264119">
        <w:rPr>
          <w:rFonts w:ascii="Arial" w:eastAsia="Times New Roman" w:hAnsi="Arial" w:cs="Arial"/>
          <w:color w:val="002D62"/>
          <w:sz w:val="24"/>
          <w:szCs w:val="24"/>
        </w:rPr>
        <w:t>ommittee</w:t>
      </w:r>
      <w:r w:rsidR="004D68EC" w:rsidRPr="00264119">
        <w:rPr>
          <w:rFonts w:ascii="Arial" w:eastAsia="Times New Roman" w:hAnsi="Arial" w:cs="Arial"/>
          <w:color w:val="002D62"/>
          <w:sz w:val="24"/>
          <w:szCs w:val="24"/>
        </w:rPr>
        <w:t>/</w:t>
      </w:r>
      <w:r w:rsidR="00500FBF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="004D68EC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oard </w:t>
      </w:r>
      <w:r w:rsidR="00500FBF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="004D68EC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evelopment </w:t>
      </w:r>
      <w:r w:rsidR="00500FBF">
        <w:rPr>
          <w:rFonts w:ascii="Arial" w:eastAsia="Times New Roman" w:hAnsi="Arial" w:cs="Arial"/>
          <w:color w:val="002D62"/>
          <w:sz w:val="24"/>
          <w:szCs w:val="24"/>
        </w:rPr>
        <w:t>c</w:t>
      </w:r>
      <w:r w:rsidR="004D68EC" w:rsidRPr="00264119">
        <w:rPr>
          <w:rFonts w:ascii="Arial" w:eastAsia="Times New Roman" w:hAnsi="Arial" w:cs="Arial"/>
          <w:color w:val="002D62"/>
          <w:sz w:val="24"/>
          <w:szCs w:val="24"/>
        </w:rPr>
        <w:t>ommittee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19472854" w14:textId="5DCED507" w:rsidR="00B157D4" w:rsidRPr="00264119" w:rsidRDefault="00B157D4" w:rsidP="0026411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Recognition of departing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oard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="004D68EC" w:rsidRPr="00264119">
        <w:rPr>
          <w:rFonts w:ascii="Arial" w:eastAsia="Times New Roman" w:hAnsi="Arial" w:cs="Arial"/>
          <w:color w:val="002D62"/>
          <w:sz w:val="24"/>
          <w:szCs w:val="24"/>
        </w:rPr>
        <w:t>irectors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66CA8832" w14:textId="62CF5CBC" w:rsidR="004232DC" w:rsidRPr="00264119" w:rsidRDefault="004232DC" w:rsidP="0026411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lastRenderedPageBreak/>
        <w:t xml:space="preserve">Announcement of directors who are continuing on the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264119">
        <w:rPr>
          <w:rFonts w:ascii="Arial" w:eastAsia="Times New Roman" w:hAnsi="Arial" w:cs="Arial"/>
          <w:color w:val="002D62"/>
          <w:sz w:val="24"/>
          <w:szCs w:val="24"/>
        </w:rPr>
        <w:t>oard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6B7C0D83" w14:textId="4825876A" w:rsidR="00415FC8" w:rsidRPr="00264119" w:rsidRDefault="00B157D4" w:rsidP="0026411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Presentation of </w:t>
      </w:r>
      <w:r w:rsidR="00415FC8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list of </w:t>
      </w: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nominees to the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264119">
        <w:rPr>
          <w:rFonts w:ascii="Arial" w:eastAsia="Times New Roman" w:hAnsi="Arial" w:cs="Arial"/>
          <w:color w:val="002D62"/>
          <w:sz w:val="24"/>
          <w:szCs w:val="24"/>
        </w:rPr>
        <w:t>oard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6A0E0990" w14:textId="62C8D5A8" w:rsidR="000934F8" w:rsidRPr="00264119" w:rsidRDefault="00D94E5B" w:rsidP="00264119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If the bylaws require, a call for additional </w:t>
      </w:r>
      <w:r w:rsidR="00415FC8" w:rsidRPr="00264119">
        <w:rPr>
          <w:rFonts w:ascii="Arial" w:eastAsia="Times New Roman" w:hAnsi="Arial" w:cs="Arial"/>
          <w:color w:val="002D62"/>
          <w:sz w:val="24"/>
          <w:szCs w:val="24"/>
        </w:rPr>
        <w:t>nominations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1C615AA8" w14:textId="243DC4F5" w:rsidR="004232DC" w:rsidRPr="00264119" w:rsidRDefault="00415FC8" w:rsidP="00264119">
      <w:pPr>
        <w:pStyle w:val="ListParagraph"/>
        <w:spacing w:after="120" w:line="240" w:lineRule="auto"/>
        <w:ind w:left="1440"/>
        <w:rPr>
          <w:rFonts w:ascii="Arial" w:eastAsia="Times New Roman" w:hAnsi="Arial" w:cs="Arial"/>
          <w:b/>
          <w:i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b/>
          <w:i/>
          <w:color w:val="002D62"/>
          <w:sz w:val="24"/>
          <w:szCs w:val="24"/>
        </w:rPr>
        <w:t>NOTE: We encourage preparing a list of nominee</w:t>
      </w:r>
      <w:r w:rsidR="00D94E5B" w:rsidRPr="00264119">
        <w:rPr>
          <w:rFonts w:ascii="Arial" w:eastAsia="Times New Roman" w:hAnsi="Arial" w:cs="Arial"/>
          <w:b/>
          <w:i/>
          <w:color w:val="002D62"/>
          <w:sz w:val="24"/>
          <w:szCs w:val="24"/>
        </w:rPr>
        <w:t>s in advance as a best practice.</w:t>
      </w:r>
    </w:p>
    <w:p w14:paraId="5B94AF6F" w14:textId="4DB97A4D" w:rsidR="00BF5D19" w:rsidRPr="00264119" w:rsidRDefault="00B157D4" w:rsidP="00264119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Motion to accept the </w:t>
      </w:r>
      <w:r w:rsidR="00415FC8" w:rsidRPr="00264119">
        <w:rPr>
          <w:rFonts w:ascii="Arial" w:eastAsia="Times New Roman" w:hAnsi="Arial" w:cs="Arial"/>
          <w:color w:val="002D62"/>
          <w:sz w:val="24"/>
          <w:szCs w:val="24"/>
        </w:rPr>
        <w:t xml:space="preserve">list of </w:t>
      </w:r>
      <w:r w:rsidRPr="00264119">
        <w:rPr>
          <w:rFonts w:ascii="Arial" w:eastAsia="Times New Roman" w:hAnsi="Arial" w:cs="Arial"/>
          <w:color w:val="002D62"/>
          <w:sz w:val="24"/>
          <w:szCs w:val="24"/>
        </w:rPr>
        <w:t>nominees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4374F76A" w14:textId="77777777" w:rsidR="00C86CD5" w:rsidRPr="00C86CD5" w:rsidRDefault="00C86CD5" w:rsidP="00C86CD5">
      <w:pPr>
        <w:pStyle w:val="ListParagraph"/>
        <w:spacing w:after="120" w:line="240" w:lineRule="auto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C86CD5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Sample Motion: </w:t>
      </w:r>
    </w:p>
    <w:p w14:paraId="132A2F8B" w14:textId="4E5E2858" w:rsidR="003E47D0" w:rsidRPr="00264119" w:rsidRDefault="003E47D0" w:rsidP="00264119">
      <w:pPr>
        <w:spacing w:after="120" w:line="240" w:lineRule="auto"/>
        <w:ind w:left="851"/>
        <w:rPr>
          <w:rFonts w:ascii="Arial" w:eastAsia="Times New Roman" w:hAnsi="Arial" w:cs="Arial"/>
          <w:i/>
          <w:color w:val="002D62"/>
          <w:sz w:val="24"/>
          <w:szCs w:val="24"/>
        </w:rPr>
      </w:pPr>
      <w:r w:rsidRPr="00264119">
        <w:rPr>
          <w:rFonts w:ascii="Arial" w:eastAsia="Times New Roman" w:hAnsi="Arial" w:cs="Arial"/>
          <w:i/>
          <w:color w:val="002D62"/>
          <w:sz w:val="24"/>
          <w:szCs w:val="24"/>
        </w:rPr>
        <w:t xml:space="preserve">May I have a motion to accept the nominees as presented? </w:t>
      </w:r>
    </w:p>
    <w:p w14:paraId="361327E6" w14:textId="4CD849D7" w:rsidR="001D3399" w:rsidRPr="00376E54" w:rsidRDefault="001D3399" w:rsidP="00376E54">
      <w:pPr>
        <w:numPr>
          <w:ilvl w:val="0"/>
          <w:numId w:val="1"/>
        </w:numPr>
        <w:spacing w:before="360"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Election of new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>irectors</w:t>
      </w:r>
    </w:p>
    <w:p w14:paraId="17EE85FD" w14:textId="37FEC8E2" w:rsidR="00B157D4" w:rsidRPr="00376E54" w:rsidRDefault="00B157D4" w:rsidP="00376E5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Vote by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m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embers to elect new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="00BF5D19" w:rsidRPr="00376E54">
        <w:rPr>
          <w:rFonts w:ascii="Arial" w:eastAsia="Times New Roman" w:hAnsi="Arial" w:cs="Arial"/>
          <w:color w:val="002D62"/>
          <w:sz w:val="24"/>
          <w:szCs w:val="24"/>
        </w:rPr>
        <w:t>irectors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 to the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>oard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1D7ABB2F" w14:textId="446D5CB8" w:rsidR="00305AE7" w:rsidRPr="00376E54" w:rsidRDefault="00B157D4" w:rsidP="00376E54">
      <w:pPr>
        <w:numPr>
          <w:ilvl w:val="1"/>
          <w:numId w:val="1"/>
        </w:numPr>
        <w:spacing w:after="120" w:line="240" w:lineRule="auto"/>
        <w:rPr>
          <w:rStyle w:val="IntenseReference"/>
          <w:rFonts w:ascii="Arial" w:eastAsia="Times New Roman" w:hAnsi="Arial" w:cs="Arial"/>
          <w:b w:val="0"/>
          <w:bCs w:val="0"/>
          <w:smallCaps w:val="0"/>
          <w:color w:val="002D62"/>
          <w:spacing w:val="0"/>
          <w:sz w:val="24"/>
          <w:szCs w:val="24"/>
        </w:rPr>
      </w:pP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Motion to accept the slate of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>irectors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  <w:r w:rsidRPr="00376E54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086BAB88" w14:textId="77777777" w:rsidR="00055D19" w:rsidRPr="00376E54" w:rsidRDefault="00055D19" w:rsidP="00376E54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376E54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Sample Motion: </w:t>
      </w:r>
    </w:p>
    <w:p w14:paraId="25A02F63" w14:textId="138504CD" w:rsidR="00305AE7" w:rsidRPr="007A41CC" w:rsidRDefault="00305AE7" w:rsidP="007A41CC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7A41CC">
        <w:rPr>
          <w:rFonts w:ascii="Arial" w:hAnsi="Arial" w:cs="Arial"/>
          <w:i/>
          <w:color w:val="002D62"/>
          <w:sz w:val="24"/>
          <w:szCs w:val="24"/>
        </w:rPr>
        <w:t xml:space="preserve">May I have a motion to accept the slate of </w:t>
      </w:r>
      <w:r w:rsidR="000C64D0">
        <w:rPr>
          <w:rFonts w:ascii="Arial" w:hAnsi="Arial" w:cs="Arial"/>
          <w:i/>
          <w:color w:val="002D62"/>
          <w:sz w:val="24"/>
          <w:szCs w:val="24"/>
        </w:rPr>
        <w:t>d</w:t>
      </w:r>
      <w:r w:rsidRPr="007A41CC">
        <w:rPr>
          <w:rFonts w:ascii="Arial" w:hAnsi="Arial" w:cs="Arial"/>
          <w:i/>
          <w:color w:val="002D62"/>
          <w:sz w:val="24"/>
          <w:szCs w:val="24"/>
        </w:rPr>
        <w:t xml:space="preserve">irectors as presented? </w:t>
      </w:r>
    </w:p>
    <w:p w14:paraId="6E0851E0" w14:textId="4E981BE3" w:rsidR="00D31DF1" w:rsidRPr="00F00AC1" w:rsidRDefault="00B13E1D" w:rsidP="00F00AC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33327B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</w:rPr>
        <w:t xml:space="preserve">Note on appointment of </w:t>
      </w:r>
      <w:r w:rsidR="000C64D0" w:rsidRPr="0033327B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</w:rPr>
        <w:t>b</w:t>
      </w:r>
      <w:r w:rsidRPr="0033327B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</w:rPr>
        <w:t xml:space="preserve">oard </w:t>
      </w:r>
      <w:r w:rsidR="000C64D0" w:rsidRPr="0033327B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</w:rPr>
        <w:t>e</w:t>
      </w:r>
      <w:r w:rsidRPr="0033327B">
        <w:rPr>
          <w:rFonts w:ascii="Arial" w:eastAsia="Times New Roman" w:hAnsi="Arial" w:cs="Arial"/>
          <w:b/>
          <w:bCs/>
          <w:i/>
          <w:iCs/>
          <w:color w:val="002D62"/>
          <w:sz w:val="24"/>
          <w:szCs w:val="24"/>
        </w:rPr>
        <w:t>xecutive:</w:t>
      </w:r>
      <w:r w:rsidR="00873931"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No process for this is outlined in the </w:t>
      </w:r>
      <w:r w:rsidR="000C64D0" w:rsidRPr="00C37173">
        <w:rPr>
          <w:rFonts w:ascii="Arial" w:eastAsia="Times New Roman" w:hAnsi="Arial" w:cs="Arial"/>
          <w:i/>
          <w:iCs/>
          <w:color w:val="002D62"/>
          <w:sz w:val="24"/>
          <w:szCs w:val="24"/>
        </w:rPr>
        <w:t>Nonprofit</w:t>
      </w:r>
      <w:r w:rsidRPr="00C37173">
        <w:rPr>
          <w:rFonts w:ascii="Arial" w:eastAsia="Times New Roman" w:hAnsi="Arial" w:cs="Arial"/>
          <w:i/>
          <w:color w:val="002D62"/>
          <w:sz w:val="24"/>
          <w:szCs w:val="24"/>
        </w:rPr>
        <w:t xml:space="preserve"> Corporations Act,</w:t>
      </w:r>
      <w:r w:rsidR="008E565E">
        <w:rPr>
          <w:rFonts w:ascii="Arial" w:eastAsia="Times New Roman" w:hAnsi="Arial" w:cs="Arial"/>
          <w:i/>
          <w:color w:val="002D62"/>
          <w:sz w:val="24"/>
          <w:szCs w:val="24"/>
        </w:rPr>
        <w:t xml:space="preserve"> 1995,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 and this is generally done by the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b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oard of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d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>irectors at its first meeting following the AGM.</w:t>
      </w:r>
      <w:r w:rsidRPr="007A41CC" w:rsidDel="00B13E1D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503A02D9" w14:textId="6D9103E4" w:rsidR="001D3399" w:rsidRPr="007A41CC" w:rsidRDefault="001D3399" w:rsidP="00077197">
      <w:pPr>
        <w:numPr>
          <w:ilvl w:val="0"/>
          <w:numId w:val="1"/>
        </w:numPr>
        <w:spacing w:before="360"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Optional </w:t>
      </w:r>
      <w:r w:rsidR="009671B2">
        <w:rPr>
          <w:rFonts w:ascii="Arial" w:eastAsia="Times New Roman" w:hAnsi="Arial" w:cs="Arial"/>
          <w:color w:val="002D62"/>
          <w:sz w:val="24"/>
          <w:szCs w:val="24"/>
        </w:rPr>
        <w:t>–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s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pecial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g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 xml:space="preserve">uest 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s</w:t>
      </w:r>
      <w:r w:rsidRPr="007A41CC">
        <w:rPr>
          <w:rFonts w:ascii="Arial" w:eastAsia="Times New Roman" w:hAnsi="Arial" w:cs="Arial"/>
          <w:color w:val="002D62"/>
          <w:sz w:val="24"/>
          <w:szCs w:val="24"/>
        </w:rPr>
        <w:t>peaker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5C8C1E11" w14:textId="4E548246" w:rsidR="001D3399" w:rsidRPr="007A41CC" w:rsidRDefault="001D3399" w:rsidP="007A41C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7A41CC">
        <w:rPr>
          <w:rFonts w:ascii="Arial" w:eastAsia="Times New Roman" w:hAnsi="Arial" w:cs="Arial"/>
          <w:color w:val="002D62"/>
          <w:sz w:val="24"/>
          <w:szCs w:val="24"/>
        </w:rPr>
        <w:t>Meeting adjournment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066A46D9" w14:textId="78137294" w:rsidR="00816143" w:rsidRPr="007A41CC" w:rsidRDefault="00816143" w:rsidP="007A41CC">
      <w:pPr>
        <w:spacing w:after="120" w:line="240" w:lineRule="auto"/>
        <w:ind w:left="851"/>
        <w:rPr>
          <w:rStyle w:val="IntenseReference"/>
          <w:rFonts w:ascii="Arial" w:hAnsi="Arial" w:cs="Arial"/>
          <w:color w:val="B4975A" w:themeColor="accent4"/>
          <w:sz w:val="24"/>
          <w:szCs w:val="24"/>
        </w:rPr>
      </w:pPr>
      <w:r w:rsidRPr="006F7858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>Sample motion:</w:t>
      </w:r>
      <w:r w:rsidR="00873931" w:rsidRPr="006F7858">
        <w:rPr>
          <w:rStyle w:val="IntenseReference"/>
          <w:rFonts w:ascii="Arial" w:hAnsi="Arial" w:cs="Arial"/>
          <w:color w:val="B4975A" w:themeColor="accent4"/>
          <w:sz w:val="24"/>
          <w:szCs w:val="24"/>
        </w:rPr>
        <w:t xml:space="preserve"> </w:t>
      </w:r>
    </w:p>
    <w:p w14:paraId="362CB00D" w14:textId="77777777" w:rsidR="00816143" w:rsidRPr="007A41CC" w:rsidRDefault="00305AE7" w:rsidP="007A41CC">
      <w:pPr>
        <w:spacing w:after="120" w:line="240" w:lineRule="auto"/>
        <w:ind w:left="851"/>
        <w:rPr>
          <w:rFonts w:ascii="Arial" w:hAnsi="Arial" w:cs="Arial"/>
          <w:i/>
          <w:color w:val="002D62"/>
          <w:sz w:val="24"/>
          <w:szCs w:val="24"/>
        </w:rPr>
      </w:pPr>
      <w:r w:rsidRPr="007A41CC">
        <w:rPr>
          <w:rFonts w:ascii="Arial" w:hAnsi="Arial" w:cs="Arial"/>
          <w:i/>
          <w:color w:val="002D62"/>
          <w:sz w:val="24"/>
          <w:szCs w:val="24"/>
        </w:rPr>
        <w:t>May I have a motion to adjourn the meeting?</w:t>
      </w:r>
    </w:p>
    <w:p w14:paraId="6B6AA58E" w14:textId="77777777" w:rsidR="007827B3" w:rsidRDefault="007827B3" w:rsidP="007A5F01">
      <w:pPr>
        <w:spacing w:after="0" w:line="240" w:lineRule="auto"/>
      </w:pPr>
    </w:p>
    <w:p w14:paraId="755E39AF" w14:textId="02D5D16D" w:rsidR="00B50827" w:rsidRPr="007058E0" w:rsidRDefault="00083783" w:rsidP="007058E0">
      <w:pPr>
        <w:spacing w:after="120" w:line="240" w:lineRule="auto"/>
        <w:rPr>
          <w:color w:val="002D62"/>
          <w:u w:val="single"/>
        </w:rPr>
      </w:pPr>
      <w:r w:rsidRPr="007058E0">
        <w:rPr>
          <w:rFonts w:ascii="Arial" w:eastAsia="Times New Roman" w:hAnsi="Arial" w:cs="Arial"/>
          <w:b/>
          <w:color w:val="002D62"/>
          <w:sz w:val="24"/>
          <w:szCs w:val="24"/>
          <w:u w:val="single"/>
        </w:rPr>
        <w:t>*NOTE</w:t>
      </w:r>
      <w:r w:rsidR="00D800FE">
        <w:rPr>
          <w:rFonts w:ascii="Arial" w:eastAsia="Times New Roman" w:hAnsi="Arial" w:cs="Arial"/>
          <w:b/>
          <w:color w:val="002D62"/>
          <w:sz w:val="24"/>
          <w:szCs w:val="24"/>
          <w:u w:val="single"/>
        </w:rPr>
        <w:t>(</w:t>
      </w:r>
      <w:r w:rsidR="008E565E">
        <w:rPr>
          <w:rFonts w:ascii="Arial" w:eastAsia="Times New Roman" w:hAnsi="Arial" w:cs="Arial"/>
          <w:b/>
          <w:color w:val="002D62"/>
          <w:sz w:val="24"/>
          <w:szCs w:val="24"/>
          <w:u w:val="single"/>
        </w:rPr>
        <w:t>S</w:t>
      </w:r>
      <w:r w:rsidR="00D800FE">
        <w:rPr>
          <w:rFonts w:ascii="Arial" w:eastAsia="Times New Roman" w:hAnsi="Arial" w:cs="Arial"/>
          <w:b/>
          <w:color w:val="002D62"/>
          <w:sz w:val="24"/>
          <w:szCs w:val="24"/>
          <w:u w:val="single"/>
        </w:rPr>
        <w:t>)</w:t>
      </w:r>
      <w:r w:rsidRPr="007058E0">
        <w:rPr>
          <w:rFonts w:ascii="Arial" w:eastAsia="Times New Roman" w:hAnsi="Arial" w:cs="Arial"/>
          <w:b/>
          <w:color w:val="002D62"/>
          <w:sz w:val="24"/>
          <w:szCs w:val="24"/>
          <w:u w:val="single"/>
        </w:rPr>
        <w:t>:</w:t>
      </w:r>
      <w:r w:rsidR="00873931" w:rsidRPr="007058E0">
        <w:rPr>
          <w:color w:val="002D62"/>
          <w:u w:val="single"/>
        </w:rPr>
        <w:t xml:space="preserve"> </w:t>
      </w:r>
    </w:p>
    <w:p w14:paraId="3AD7ED94" w14:textId="388D233A" w:rsidR="001E7D06" w:rsidRPr="007058E0" w:rsidRDefault="00083783" w:rsidP="007058E0">
      <w:p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7058E0">
        <w:rPr>
          <w:rFonts w:ascii="Arial" w:eastAsia="Times New Roman" w:hAnsi="Arial" w:cs="Arial"/>
          <w:color w:val="002D62"/>
          <w:sz w:val="24"/>
          <w:szCs w:val="24"/>
        </w:rPr>
        <w:t>Names of movers and seconders of the motions are recorded in the minutes (refer to your organization’s meeting management processes)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  <w:r w:rsidR="001E7D06" w:rsidRPr="007058E0">
        <w:rPr>
          <w:rFonts w:ascii="Arial" w:eastAsia="Times New Roman" w:hAnsi="Arial" w:cs="Arial"/>
          <w:color w:val="002D62"/>
          <w:sz w:val="24"/>
          <w:szCs w:val="24"/>
        </w:rPr>
        <w:t xml:space="preserve"> </w:t>
      </w:r>
    </w:p>
    <w:p w14:paraId="08C21C1D" w14:textId="198D273D" w:rsidR="001E7D06" w:rsidRPr="007058E0" w:rsidRDefault="00B50827" w:rsidP="007058E0">
      <w:pPr>
        <w:spacing w:after="120" w:line="240" w:lineRule="auto"/>
        <w:rPr>
          <w:rFonts w:ascii="Arial" w:eastAsia="Times New Roman" w:hAnsi="Arial" w:cs="Arial"/>
          <w:color w:val="002D62"/>
          <w:sz w:val="24"/>
          <w:szCs w:val="24"/>
        </w:rPr>
      </w:pPr>
      <w:r w:rsidRPr="007058E0">
        <w:rPr>
          <w:rFonts w:ascii="Arial" w:eastAsia="Times New Roman" w:hAnsi="Arial" w:cs="Arial"/>
          <w:color w:val="002D62"/>
          <w:sz w:val="24"/>
          <w:szCs w:val="24"/>
        </w:rPr>
        <w:t xml:space="preserve">If </w:t>
      </w:r>
      <w:r w:rsidR="001E7D06" w:rsidRPr="007058E0">
        <w:rPr>
          <w:rFonts w:ascii="Arial" w:eastAsia="Times New Roman" w:hAnsi="Arial" w:cs="Arial"/>
          <w:color w:val="002D62"/>
          <w:sz w:val="24"/>
          <w:szCs w:val="24"/>
        </w:rPr>
        <w:t>there are any special resolutions requiring approval by the membership, such as changes to the constitution or bylaws of the organization, please add to the agenda when necessary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19BD33BE" w14:textId="5727075B" w:rsidR="001E7D06" w:rsidRPr="007058E0" w:rsidRDefault="001E7D06" w:rsidP="00C444F0">
      <w:pPr>
        <w:numPr>
          <w:ilvl w:val="1"/>
          <w:numId w:val="1"/>
        </w:numPr>
        <w:spacing w:after="120" w:line="240" w:lineRule="auto"/>
        <w:ind w:left="709"/>
        <w:rPr>
          <w:rFonts w:ascii="Arial" w:eastAsia="Times New Roman" w:hAnsi="Arial" w:cs="Arial"/>
          <w:color w:val="002D62"/>
          <w:sz w:val="24"/>
          <w:szCs w:val="24"/>
        </w:rPr>
      </w:pPr>
      <w:r w:rsidRPr="007058E0">
        <w:rPr>
          <w:rFonts w:ascii="Arial" w:eastAsia="Times New Roman" w:hAnsi="Arial" w:cs="Arial"/>
          <w:color w:val="002D62"/>
          <w:sz w:val="24"/>
          <w:szCs w:val="24"/>
        </w:rPr>
        <w:t>Refer to your organization’s bylaws for specifics regarding voting</w:t>
      </w:r>
      <w:r w:rsidR="000C64D0">
        <w:rPr>
          <w:rFonts w:ascii="Arial" w:eastAsia="Times New Roman" w:hAnsi="Arial" w:cs="Arial"/>
          <w:color w:val="002D62"/>
          <w:sz w:val="24"/>
          <w:szCs w:val="24"/>
        </w:rPr>
        <w:t>.</w:t>
      </w:r>
    </w:p>
    <w:p w14:paraId="0A76C423" w14:textId="77777777" w:rsidR="00083783" w:rsidRDefault="00083783" w:rsidP="005A0EFC">
      <w:pPr>
        <w:spacing w:after="0"/>
      </w:pPr>
    </w:p>
    <w:p w14:paraId="65E5C972" w14:textId="77777777" w:rsidR="00F25CDB" w:rsidRDefault="00F25CDB" w:rsidP="005A0EFC">
      <w:pPr>
        <w:spacing w:after="0"/>
      </w:pPr>
    </w:p>
    <w:p w14:paraId="6ECF81F5" w14:textId="77777777" w:rsidR="00F25CDB" w:rsidRDefault="00F25CDB" w:rsidP="005A0EFC">
      <w:pPr>
        <w:spacing w:after="0"/>
      </w:pPr>
    </w:p>
    <w:p w14:paraId="2133A55E" w14:textId="77777777" w:rsidR="00F25CDB" w:rsidRDefault="00F25CDB" w:rsidP="005A0EFC">
      <w:pPr>
        <w:spacing w:after="0"/>
      </w:pPr>
    </w:p>
    <w:p w14:paraId="4790B84A" w14:textId="77777777" w:rsidR="00F25CDB" w:rsidRDefault="00F25CDB" w:rsidP="005A0EFC">
      <w:pPr>
        <w:spacing w:after="0"/>
      </w:pPr>
    </w:p>
    <w:p w14:paraId="6EBB0B90" w14:textId="77777777" w:rsidR="00F25CDB" w:rsidRDefault="00F25CDB" w:rsidP="005A0EFC">
      <w:pPr>
        <w:spacing w:after="0"/>
      </w:pPr>
    </w:p>
    <w:p w14:paraId="7C6E9953" w14:textId="77777777" w:rsidR="00F25CDB" w:rsidRDefault="00F25CDB" w:rsidP="005A0EFC">
      <w:pPr>
        <w:spacing w:after="0"/>
      </w:pPr>
    </w:p>
    <w:p w14:paraId="1422958A" w14:textId="77777777" w:rsidR="00F25CDB" w:rsidRDefault="00F25CDB" w:rsidP="005A0EFC">
      <w:pPr>
        <w:spacing w:after="0"/>
      </w:pPr>
    </w:p>
    <w:p w14:paraId="263555A3" w14:textId="0E921FD4" w:rsidR="00F25CDB" w:rsidRDefault="00F25CDB" w:rsidP="00941130">
      <w:pPr>
        <w:spacing w:after="0"/>
        <w:jc w:val="center"/>
      </w:pPr>
      <w:r>
        <w:t xml:space="preserve">Like what you see? Check out </w:t>
      </w:r>
      <w:hyperlink r:id="rId10" w:history="1">
        <w:r w:rsidRPr="00941130">
          <w:rPr>
            <w:rStyle w:val="Hyperlink"/>
            <w:color w:val="46B3CF" w:themeColor="background2"/>
          </w:rPr>
          <w:t>ELEVATE</w:t>
        </w:r>
      </w:hyperlink>
      <w:r>
        <w:t xml:space="preserve"> for more templates!</w:t>
      </w:r>
    </w:p>
    <w:sectPr w:rsidR="00F25CD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4DD8" w14:textId="77777777" w:rsidR="00B02CCB" w:rsidRDefault="00B02CCB" w:rsidP="00816143">
      <w:pPr>
        <w:spacing w:after="0" w:line="240" w:lineRule="auto"/>
      </w:pPr>
      <w:r>
        <w:separator/>
      </w:r>
    </w:p>
  </w:endnote>
  <w:endnote w:type="continuationSeparator" w:id="0">
    <w:p w14:paraId="146C7FC7" w14:textId="77777777" w:rsidR="00B02CCB" w:rsidRDefault="00B02CCB" w:rsidP="00816143">
      <w:pPr>
        <w:spacing w:after="0" w:line="240" w:lineRule="auto"/>
      </w:pPr>
      <w:r>
        <w:continuationSeparator/>
      </w:r>
    </w:p>
  </w:endnote>
  <w:endnote w:type="continuationNotice" w:id="1">
    <w:p w14:paraId="2D981BE1" w14:textId="77777777" w:rsidR="00B02CCB" w:rsidRDefault="00B02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8182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2D62"/>
        <w:sz w:val="24"/>
        <w:szCs w:val="24"/>
      </w:rPr>
    </w:sdtEndPr>
    <w:sdtContent>
      <w:p w14:paraId="4F00A7B7" w14:textId="466B8C0B" w:rsidR="00084662" w:rsidRPr="00084662" w:rsidRDefault="00084662">
        <w:pPr>
          <w:pStyle w:val="Footer"/>
          <w:jc w:val="right"/>
          <w:rPr>
            <w:rFonts w:ascii="Arial" w:hAnsi="Arial" w:cs="Arial"/>
            <w:color w:val="002D62"/>
            <w:sz w:val="24"/>
            <w:szCs w:val="24"/>
          </w:rPr>
        </w:pPr>
        <w:r w:rsidRPr="00084662">
          <w:rPr>
            <w:rFonts w:ascii="Arial" w:hAnsi="Arial" w:cs="Arial"/>
            <w:color w:val="002D62"/>
            <w:sz w:val="24"/>
            <w:szCs w:val="24"/>
          </w:rPr>
          <w:fldChar w:fldCharType="begin"/>
        </w:r>
        <w:r w:rsidRPr="00084662">
          <w:rPr>
            <w:rFonts w:ascii="Arial" w:hAnsi="Arial" w:cs="Arial"/>
            <w:color w:val="002D62"/>
            <w:sz w:val="24"/>
            <w:szCs w:val="24"/>
          </w:rPr>
          <w:instrText xml:space="preserve"> PAGE   \* MERGEFORMAT </w:instrText>
        </w:r>
        <w:r w:rsidRPr="00084662">
          <w:rPr>
            <w:rFonts w:ascii="Arial" w:hAnsi="Arial" w:cs="Arial"/>
            <w:color w:val="002D62"/>
            <w:sz w:val="24"/>
            <w:szCs w:val="24"/>
          </w:rPr>
          <w:fldChar w:fldCharType="separate"/>
        </w:r>
        <w:r w:rsidR="00C61C80">
          <w:rPr>
            <w:rFonts w:ascii="Arial" w:hAnsi="Arial" w:cs="Arial"/>
            <w:noProof/>
            <w:color w:val="002D62"/>
            <w:sz w:val="24"/>
            <w:szCs w:val="24"/>
          </w:rPr>
          <w:t>1</w:t>
        </w:r>
        <w:r w:rsidRPr="00084662">
          <w:rPr>
            <w:rFonts w:ascii="Arial" w:hAnsi="Arial" w:cs="Arial"/>
            <w:noProof/>
            <w:color w:val="002D62"/>
            <w:sz w:val="24"/>
            <w:szCs w:val="24"/>
          </w:rPr>
          <w:fldChar w:fldCharType="end"/>
        </w:r>
      </w:p>
    </w:sdtContent>
  </w:sdt>
  <w:p w14:paraId="2C59023F" w14:textId="77777777" w:rsidR="00084662" w:rsidRDefault="0008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8EA8" w14:textId="77777777" w:rsidR="00B02CCB" w:rsidRDefault="00B02CCB" w:rsidP="00816143">
      <w:pPr>
        <w:spacing w:after="0" w:line="240" w:lineRule="auto"/>
      </w:pPr>
      <w:r>
        <w:separator/>
      </w:r>
    </w:p>
  </w:footnote>
  <w:footnote w:type="continuationSeparator" w:id="0">
    <w:p w14:paraId="3190D2E7" w14:textId="77777777" w:rsidR="00B02CCB" w:rsidRDefault="00B02CCB" w:rsidP="00816143">
      <w:pPr>
        <w:spacing w:after="0" w:line="240" w:lineRule="auto"/>
      </w:pPr>
      <w:r>
        <w:continuationSeparator/>
      </w:r>
    </w:p>
  </w:footnote>
  <w:footnote w:type="continuationNotice" w:id="1">
    <w:p w14:paraId="07CBC3F1" w14:textId="77777777" w:rsidR="00B02CCB" w:rsidRDefault="00B02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7789" w14:textId="59788DE0" w:rsidR="00816143" w:rsidRDefault="00585217" w:rsidP="0081614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09D88" wp14:editId="00E7A1E5">
          <wp:simplePos x="0" y="0"/>
          <wp:positionH relativeFrom="margin">
            <wp:align>right</wp:align>
          </wp:positionH>
          <wp:positionV relativeFrom="margin">
            <wp:posOffset>-686435</wp:posOffset>
          </wp:positionV>
          <wp:extent cx="1627505" cy="539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8D8558D" wp14:editId="54933C12">
          <wp:simplePos x="0" y="0"/>
          <wp:positionH relativeFrom="margin">
            <wp:align>left</wp:align>
          </wp:positionH>
          <wp:positionV relativeFrom="margin">
            <wp:posOffset>-571500</wp:posOffset>
          </wp:positionV>
          <wp:extent cx="1252220" cy="34734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A16"/>
    <w:multiLevelType w:val="hybridMultilevel"/>
    <w:tmpl w:val="6B7271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4052C2"/>
    <w:multiLevelType w:val="multilevel"/>
    <w:tmpl w:val="BA5283D8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4975A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A46AE"/>
    <w:multiLevelType w:val="hybridMultilevel"/>
    <w:tmpl w:val="47C229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327A75"/>
    <w:multiLevelType w:val="hybridMultilevel"/>
    <w:tmpl w:val="40A66E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B42418"/>
    <w:multiLevelType w:val="hybridMultilevel"/>
    <w:tmpl w:val="B826303C"/>
    <w:lvl w:ilvl="0" w:tplc="50AA21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15F1B"/>
    <w:multiLevelType w:val="hybridMultilevel"/>
    <w:tmpl w:val="ABD4933E"/>
    <w:lvl w:ilvl="0" w:tplc="50AA2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2294"/>
    <w:multiLevelType w:val="hybridMultilevel"/>
    <w:tmpl w:val="359C13DE"/>
    <w:lvl w:ilvl="0" w:tplc="0A42CAE0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99"/>
    <w:rsid w:val="00051999"/>
    <w:rsid w:val="00055D19"/>
    <w:rsid w:val="00077197"/>
    <w:rsid w:val="00083783"/>
    <w:rsid w:val="00084662"/>
    <w:rsid w:val="000934F8"/>
    <w:rsid w:val="00093F61"/>
    <w:rsid w:val="000B451A"/>
    <w:rsid w:val="000C64D0"/>
    <w:rsid w:val="000E32E4"/>
    <w:rsid w:val="00120731"/>
    <w:rsid w:val="00125038"/>
    <w:rsid w:val="001C2F56"/>
    <w:rsid w:val="001D3399"/>
    <w:rsid w:val="001E7D06"/>
    <w:rsid w:val="0021175B"/>
    <w:rsid w:val="00264119"/>
    <w:rsid w:val="002770AF"/>
    <w:rsid w:val="002C3AFC"/>
    <w:rsid w:val="00303ACA"/>
    <w:rsid w:val="0030563A"/>
    <w:rsid w:val="00305AE7"/>
    <w:rsid w:val="0033327B"/>
    <w:rsid w:val="00376E54"/>
    <w:rsid w:val="003C34F4"/>
    <w:rsid w:val="003E47D0"/>
    <w:rsid w:val="00410E0A"/>
    <w:rsid w:val="00413F7E"/>
    <w:rsid w:val="00415FC8"/>
    <w:rsid w:val="004232DC"/>
    <w:rsid w:val="0046154B"/>
    <w:rsid w:val="00483064"/>
    <w:rsid w:val="004D68EC"/>
    <w:rsid w:val="00500FBF"/>
    <w:rsid w:val="00555732"/>
    <w:rsid w:val="0056086C"/>
    <w:rsid w:val="005645FD"/>
    <w:rsid w:val="00585217"/>
    <w:rsid w:val="005A0EFC"/>
    <w:rsid w:val="005B576C"/>
    <w:rsid w:val="00634A1D"/>
    <w:rsid w:val="00636E17"/>
    <w:rsid w:val="00656B15"/>
    <w:rsid w:val="00664BCF"/>
    <w:rsid w:val="00673967"/>
    <w:rsid w:val="00676E5F"/>
    <w:rsid w:val="006E77E1"/>
    <w:rsid w:val="006F7858"/>
    <w:rsid w:val="007058E0"/>
    <w:rsid w:val="00732290"/>
    <w:rsid w:val="007506FD"/>
    <w:rsid w:val="007658C4"/>
    <w:rsid w:val="007827B3"/>
    <w:rsid w:val="007A41CC"/>
    <w:rsid w:val="007A5F01"/>
    <w:rsid w:val="00816143"/>
    <w:rsid w:val="008243C9"/>
    <w:rsid w:val="0087079F"/>
    <w:rsid w:val="00873193"/>
    <w:rsid w:val="00873931"/>
    <w:rsid w:val="008810B6"/>
    <w:rsid w:val="008D0A85"/>
    <w:rsid w:val="008E565E"/>
    <w:rsid w:val="009218E0"/>
    <w:rsid w:val="00934FC7"/>
    <w:rsid w:val="00941130"/>
    <w:rsid w:val="009671B2"/>
    <w:rsid w:val="009B253E"/>
    <w:rsid w:val="00A114BD"/>
    <w:rsid w:val="00A27B31"/>
    <w:rsid w:val="00A42820"/>
    <w:rsid w:val="00AB2938"/>
    <w:rsid w:val="00B02CCB"/>
    <w:rsid w:val="00B13E1D"/>
    <w:rsid w:val="00B157D4"/>
    <w:rsid w:val="00B168DE"/>
    <w:rsid w:val="00B50827"/>
    <w:rsid w:val="00BB6E72"/>
    <w:rsid w:val="00BF5D19"/>
    <w:rsid w:val="00C0336D"/>
    <w:rsid w:val="00C37173"/>
    <w:rsid w:val="00C444F0"/>
    <w:rsid w:val="00C61C80"/>
    <w:rsid w:val="00C86CD5"/>
    <w:rsid w:val="00CB6BBF"/>
    <w:rsid w:val="00CC47A2"/>
    <w:rsid w:val="00CF5C33"/>
    <w:rsid w:val="00D31DF1"/>
    <w:rsid w:val="00D800FE"/>
    <w:rsid w:val="00D9243F"/>
    <w:rsid w:val="00D94E5B"/>
    <w:rsid w:val="00DC746C"/>
    <w:rsid w:val="00EA6647"/>
    <w:rsid w:val="00F00AC1"/>
    <w:rsid w:val="00F25CDB"/>
    <w:rsid w:val="00F327D9"/>
    <w:rsid w:val="37A7329F"/>
    <w:rsid w:val="57878D44"/>
    <w:rsid w:val="65FCE911"/>
    <w:rsid w:val="790C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5AC5E"/>
  <w15:chartTrackingRefBased/>
  <w15:docId w15:val="{0F2C276E-033F-4C23-AE34-5ACF21C8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78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68EC"/>
    <w:rPr>
      <w:rFonts w:asciiTheme="majorHAnsi" w:eastAsiaTheme="majorEastAsia" w:hAnsiTheme="majorHAnsi" w:cstheme="majorBidi"/>
      <w:color w:val="00578F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4D68E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D68E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D68EC"/>
    <w:rPr>
      <w:b/>
      <w:bCs/>
    </w:rPr>
  </w:style>
  <w:style w:type="paragraph" w:styleId="ListParagraph">
    <w:name w:val="List Paragraph"/>
    <w:basedOn w:val="Normal"/>
    <w:uiPriority w:val="34"/>
    <w:qFormat/>
    <w:rsid w:val="00483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43"/>
  </w:style>
  <w:style w:type="paragraph" w:styleId="Footer">
    <w:name w:val="footer"/>
    <w:basedOn w:val="Normal"/>
    <w:link w:val="FooterChar"/>
    <w:uiPriority w:val="99"/>
    <w:unhideWhenUsed/>
    <w:rsid w:val="0081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43"/>
  </w:style>
  <w:style w:type="character" w:styleId="IntenseReference">
    <w:name w:val="Intense Reference"/>
    <w:basedOn w:val="DefaultParagraphFont"/>
    <w:uiPriority w:val="32"/>
    <w:qFormat/>
    <w:rsid w:val="00083783"/>
    <w:rPr>
      <w:b/>
      <w:bCs/>
      <w:smallCaps/>
      <w:color w:val="0076C0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676E5F"/>
    <w:rPr>
      <w:i/>
      <w:iCs/>
    </w:rPr>
  </w:style>
  <w:style w:type="paragraph" w:customStyle="1" w:styleId="Default">
    <w:name w:val="Default"/>
    <w:rsid w:val="00CF5C3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7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1130"/>
    <w:rPr>
      <w:color w:val="E1E3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rclearningcentral.ca/program/eleva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6B97"/>
    <w:rsid w:val="001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SARC Corporate">
      <a:dk1>
        <a:srgbClr val="58595B"/>
      </a:dk1>
      <a:lt1>
        <a:srgbClr val="DDDDDD"/>
      </a:lt1>
      <a:dk2>
        <a:srgbClr val="0076C0"/>
      </a:dk2>
      <a:lt2>
        <a:srgbClr val="46B3CF"/>
      </a:lt2>
      <a:accent1>
        <a:srgbClr val="0076C0"/>
      </a:accent1>
      <a:accent2>
        <a:srgbClr val="0076C0"/>
      </a:accent2>
      <a:accent3>
        <a:srgbClr val="C00000"/>
      </a:accent3>
      <a:accent4>
        <a:srgbClr val="B4975A"/>
      </a:accent4>
      <a:accent5>
        <a:srgbClr val="0076C0"/>
      </a:accent5>
      <a:accent6>
        <a:srgbClr val="6F777D"/>
      </a:accent6>
      <a:hlink>
        <a:srgbClr val="E1E3E5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f6f27-edcd-420c-ac4a-3c6f64310e84" xsi:nil="true"/>
    <lcf76f155ced4ddcb4097134ff3c332f xmlns="f9ab7785-3e62-49ec-b5e2-12e224969a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8602FE57FDB49A1A2198DD794B635" ma:contentTypeVersion="16" ma:contentTypeDescription="Create a new document." ma:contentTypeScope="" ma:versionID="5a33f6e82bf16255c5ec4083eb15c2b8">
  <xsd:schema xmlns:xsd="http://www.w3.org/2001/XMLSchema" xmlns:xs="http://www.w3.org/2001/XMLSchema" xmlns:p="http://schemas.microsoft.com/office/2006/metadata/properties" xmlns:ns2="f9ab7785-3e62-49ec-b5e2-12e224969aca" xmlns:ns3="7c5f6f27-edcd-420c-ac4a-3c6f64310e84" targetNamespace="http://schemas.microsoft.com/office/2006/metadata/properties" ma:root="true" ma:fieldsID="375d1cb2d37b89a8d5b4005e70d44f59" ns2:_="" ns3:_="">
    <xsd:import namespace="f9ab7785-3e62-49ec-b5e2-12e224969aca"/>
    <xsd:import namespace="7c5f6f27-edcd-420c-ac4a-3c6f64310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7785-3e62-49ec-b5e2-12e224969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58c8d1-73ae-43b9-8aa2-d7b646e8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27-edcd-420c-ac4a-3c6f64310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cf40d-06d0-4769-b864-a65bf5e3a4b0}" ma:internalName="TaxCatchAll" ma:showField="CatchAllData" ma:web="7c5f6f27-edcd-420c-ac4a-3c6f64310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D36B6-4B73-4A7D-BDA5-851E8E2A92D7}">
  <ds:schemaRefs>
    <ds:schemaRef ds:uri="f9ab7785-3e62-49ec-b5e2-12e224969aca"/>
    <ds:schemaRef ds:uri="http://purl.org/dc/terms/"/>
    <ds:schemaRef ds:uri="http://schemas.openxmlformats.org/package/2006/metadata/core-properties"/>
    <ds:schemaRef ds:uri="http://purl.org/dc/dcmitype/"/>
    <ds:schemaRef ds:uri="7c5f6f27-edcd-420c-ac4a-3c6f64310e8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11D402-071F-4F40-969D-058439596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99CB9-142A-4B2E-BFE8-C80589747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b7785-3e62-49ec-b5e2-12e224969aca"/>
    <ds:schemaRef ds:uri="7c5f6f27-edcd-420c-ac4a-3c6f64310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Whitehead</dc:creator>
  <cp:keywords/>
  <dc:description/>
  <cp:lastModifiedBy>Amy Janzen</cp:lastModifiedBy>
  <cp:revision>2</cp:revision>
  <cp:lastPrinted>2018-03-22T17:04:00Z</cp:lastPrinted>
  <dcterms:created xsi:type="dcterms:W3CDTF">2022-11-14T20:14:00Z</dcterms:created>
  <dcterms:modified xsi:type="dcterms:W3CDTF">2022-11-14T20:14:00Z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0x010100EB88602FE57FDB49A1A2198DD794B635</vt:lpwstr>
  </property>
  <property fmtid="{D5CDD505-2E9C-101B-9397-08002B2CF9AE}" pid="3" name="MediaServiceImageTags">
    <vt:lpwstr/>
  </property>
</Properties>
</file>